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D5" w:rsidRDefault="00E535D5" w:rsidP="00554A61">
      <w:pPr>
        <w:ind w:left="2500"/>
        <w:rPr>
          <w:sz w:val="24"/>
          <w:szCs w:val="24"/>
        </w:rPr>
      </w:pPr>
      <w:r w:rsidRPr="00D16649">
        <w:rPr>
          <w:b/>
          <w:bCs/>
          <w:i/>
          <w:iCs/>
          <w:color w:val="943634"/>
          <w:sz w:val="24"/>
          <w:szCs w:val="24"/>
        </w:rPr>
        <w:t>Форма заявки на участие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0"/>
        <w:gridCol w:w="3500"/>
      </w:tblGrid>
      <w:tr w:rsidR="00E535D5" w:rsidRPr="006C1A6F">
        <w:trPr>
          <w:trHeight w:val="213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r w:rsidRPr="00554A61">
              <w:rPr>
                <w:sz w:val="16"/>
                <w:szCs w:val="16"/>
              </w:rPr>
              <w:t>ФИО участника (полностью)</w:t>
            </w:r>
          </w:p>
        </w:tc>
        <w:tc>
          <w:tcPr>
            <w:tcW w:w="3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</w:tr>
      <w:tr w:rsidR="00E535D5" w:rsidRPr="006C1A6F">
        <w:trPr>
          <w:trHeight w:val="196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proofErr w:type="gramStart"/>
            <w:r w:rsidRPr="00554A61">
              <w:rPr>
                <w:sz w:val="16"/>
                <w:szCs w:val="16"/>
              </w:rPr>
              <w:t xml:space="preserve">Ф.И.О  научного  руководителя  </w:t>
            </w:r>
            <w:r>
              <w:rPr>
                <w:sz w:val="16"/>
                <w:szCs w:val="16"/>
              </w:rPr>
              <w:t>полностью)</w:t>
            </w:r>
            <w:proofErr w:type="gram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</w:tr>
      <w:tr w:rsidR="00E535D5" w:rsidRPr="006C1A6F">
        <w:trPr>
          <w:trHeight w:val="206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</w:tr>
      <w:tr w:rsidR="00E535D5" w:rsidRPr="006C1A6F">
        <w:trPr>
          <w:trHeight w:val="206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r w:rsidRPr="00554A61">
              <w:rPr>
                <w:sz w:val="16"/>
                <w:szCs w:val="16"/>
              </w:rPr>
              <w:t>- ученая степень, звание (при наличии)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</w:tr>
      <w:tr w:rsidR="00E535D5" w:rsidRPr="006C1A6F">
        <w:trPr>
          <w:trHeight w:val="206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r w:rsidRPr="00554A61">
              <w:rPr>
                <w:sz w:val="16"/>
                <w:szCs w:val="16"/>
              </w:rPr>
              <w:t>- занимаемая должность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</w:tr>
      <w:tr w:rsidR="00E535D5" w:rsidRPr="006C1A6F">
        <w:trPr>
          <w:trHeight w:val="87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r w:rsidRPr="00554A61">
              <w:rPr>
                <w:sz w:val="16"/>
                <w:szCs w:val="16"/>
              </w:rPr>
              <w:t>- кафедра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</w:tr>
      <w:tr w:rsidR="00E535D5" w:rsidRPr="006C1A6F">
        <w:trPr>
          <w:trHeight w:val="19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proofErr w:type="gramStart"/>
            <w:r w:rsidRPr="00554A61">
              <w:rPr>
                <w:sz w:val="16"/>
                <w:szCs w:val="16"/>
              </w:rPr>
              <w:t>Организация   (сокращенное   и   полное</w:t>
            </w:r>
            <w:proofErr w:type="gram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</w:tr>
      <w:tr w:rsidR="00E535D5" w:rsidRPr="006C1A6F">
        <w:trPr>
          <w:trHeight w:val="206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r w:rsidRPr="00554A61">
              <w:rPr>
                <w:sz w:val="16"/>
                <w:szCs w:val="16"/>
              </w:rPr>
              <w:t>наименование)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</w:tr>
      <w:tr w:rsidR="00E535D5" w:rsidRPr="006C1A6F">
        <w:trPr>
          <w:trHeight w:val="5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</w:tr>
      <w:tr w:rsidR="00E535D5" w:rsidRPr="006C1A6F">
        <w:trPr>
          <w:trHeight w:val="191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r w:rsidRPr="00554A61">
              <w:rPr>
                <w:sz w:val="16"/>
                <w:szCs w:val="16"/>
              </w:rPr>
              <w:t>Контактный телефон: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</w:tr>
      <w:tr w:rsidR="00E535D5" w:rsidRPr="006C1A6F">
        <w:trPr>
          <w:trHeight w:val="209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r w:rsidRPr="00554A61">
              <w:rPr>
                <w:sz w:val="16"/>
                <w:szCs w:val="16"/>
              </w:rPr>
              <w:t>- участника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</w:tr>
      <w:tr w:rsidR="00E535D5" w:rsidRPr="006C1A6F">
        <w:trPr>
          <w:trHeight w:val="21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r w:rsidRPr="00554A61">
              <w:rPr>
                <w:sz w:val="16"/>
                <w:szCs w:val="16"/>
              </w:rPr>
              <w:t>- научного руководителя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</w:tr>
      <w:tr w:rsidR="00E535D5" w:rsidRPr="006C1A6F">
        <w:trPr>
          <w:trHeight w:val="19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r w:rsidRPr="00554A61">
              <w:rPr>
                <w:sz w:val="16"/>
                <w:szCs w:val="16"/>
              </w:rPr>
              <w:t>E-</w:t>
            </w:r>
            <w:proofErr w:type="spellStart"/>
            <w:r w:rsidRPr="00554A61">
              <w:rPr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</w:tr>
      <w:tr w:rsidR="00E535D5" w:rsidRPr="006C1A6F">
        <w:trPr>
          <w:trHeight w:val="209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r w:rsidRPr="00554A61">
              <w:rPr>
                <w:sz w:val="16"/>
                <w:szCs w:val="16"/>
              </w:rPr>
              <w:t>- участника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</w:tr>
      <w:tr w:rsidR="00E535D5" w:rsidRPr="006C1A6F">
        <w:trPr>
          <w:trHeight w:val="209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r w:rsidRPr="00554A61">
              <w:rPr>
                <w:sz w:val="16"/>
                <w:szCs w:val="16"/>
              </w:rPr>
              <w:t>- научного руководителя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</w:tr>
      <w:tr w:rsidR="00E535D5" w:rsidRPr="006C1A6F">
        <w:trPr>
          <w:trHeight w:val="19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r w:rsidRPr="00554A61">
              <w:rPr>
                <w:sz w:val="16"/>
                <w:szCs w:val="16"/>
              </w:rPr>
              <w:t>Направление конференции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</w:tr>
      <w:tr w:rsidR="00E535D5" w:rsidRPr="006C1A6F">
        <w:trPr>
          <w:trHeight w:val="19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r w:rsidRPr="00554A61">
              <w:rPr>
                <w:sz w:val="16"/>
                <w:szCs w:val="16"/>
              </w:rPr>
              <w:t>Название доклада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</w:tr>
      <w:tr w:rsidR="00E535D5" w:rsidRPr="006C1A6F">
        <w:trPr>
          <w:trHeight w:val="19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r w:rsidRPr="00554A61">
              <w:rPr>
                <w:sz w:val="16"/>
                <w:szCs w:val="16"/>
              </w:rPr>
              <w:t>Форма участия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r w:rsidRPr="00554A61">
              <w:rPr>
                <w:sz w:val="16"/>
                <w:szCs w:val="16"/>
              </w:rPr>
              <w:t>- выступление с докладом и публика-</w:t>
            </w:r>
          </w:p>
        </w:tc>
      </w:tr>
      <w:tr w:rsidR="00E535D5" w:rsidRPr="006C1A6F">
        <w:trPr>
          <w:trHeight w:val="206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r w:rsidRPr="00554A61">
              <w:rPr>
                <w:sz w:val="16"/>
                <w:szCs w:val="16"/>
              </w:rPr>
              <w:t>(выбрать один вариант)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proofErr w:type="spellStart"/>
            <w:r w:rsidRPr="00554A61">
              <w:rPr>
                <w:sz w:val="16"/>
                <w:szCs w:val="16"/>
              </w:rPr>
              <w:t>ция</w:t>
            </w:r>
            <w:proofErr w:type="spellEnd"/>
            <w:r w:rsidRPr="00554A61">
              <w:rPr>
                <w:sz w:val="16"/>
                <w:szCs w:val="16"/>
              </w:rPr>
              <w:t xml:space="preserve"> в сборнике (</w:t>
            </w:r>
            <w:proofErr w:type="gramStart"/>
            <w:r w:rsidRPr="00554A61">
              <w:rPr>
                <w:sz w:val="16"/>
                <w:szCs w:val="16"/>
              </w:rPr>
              <w:t>очная</w:t>
            </w:r>
            <w:proofErr w:type="gramEnd"/>
            <w:r w:rsidRPr="00554A61">
              <w:rPr>
                <w:sz w:val="16"/>
                <w:szCs w:val="16"/>
              </w:rPr>
              <w:t>)</w:t>
            </w:r>
          </w:p>
        </w:tc>
      </w:tr>
      <w:tr w:rsidR="00E535D5" w:rsidRPr="006C1A6F">
        <w:trPr>
          <w:trHeight w:val="209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r w:rsidRPr="00554A61">
              <w:rPr>
                <w:sz w:val="16"/>
                <w:szCs w:val="16"/>
              </w:rPr>
              <w:t>-  выступление  с  докладом  в  режиме</w:t>
            </w:r>
          </w:p>
        </w:tc>
      </w:tr>
      <w:tr w:rsidR="00E535D5" w:rsidRPr="006C1A6F">
        <w:trPr>
          <w:trHeight w:val="206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54A61">
              <w:rPr>
                <w:sz w:val="16"/>
                <w:szCs w:val="16"/>
              </w:rPr>
              <w:t>on-line</w:t>
            </w:r>
            <w:proofErr w:type="spellEnd"/>
            <w:r w:rsidRPr="00554A61">
              <w:rPr>
                <w:sz w:val="16"/>
                <w:szCs w:val="16"/>
              </w:rPr>
              <w:t xml:space="preserve"> и публикация в сборнике (</w:t>
            </w:r>
            <w:proofErr w:type="spellStart"/>
            <w:r w:rsidRPr="00554A61">
              <w:rPr>
                <w:sz w:val="16"/>
                <w:szCs w:val="16"/>
              </w:rPr>
              <w:t>оч</w:t>
            </w:r>
            <w:proofErr w:type="spellEnd"/>
            <w:r w:rsidRPr="00554A61">
              <w:rPr>
                <w:sz w:val="16"/>
                <w:szCs w:val="16"/>
              </w:rPr>
              <w:t>-</w:t>
            </w:r>
            <w:proofErr w:type="gramEnd"/>
          </w:p>
        </w:tc>
      </w:tr>
      <w:tr w:rsidR="00E535D5" w:rsidRPr="006C1A6F">
        <w:trPr>
          <w:trHeight w:val="206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54A61">
              <w:rPr>
                <w:sz w:val="16"/>
                <w:szCs w:val="16"/>
              </w:rPr>
              <w:t>ная</w:t>
            </w:r>
            <w:proofErr w:type="spellEnd"/>
            <w:r w:rsidRPr="00554A61">
              <w:rPr>
                <w:sz w:val="16"/>
                <w:szCs w:val="16"/>
              </w:rPr>
              <w:t>)</w:t>
            </w:r>
            <w:proofErr w:type="gramEnd"/>
          </w:p>
        </w:tc>
      </w:tr>
      <w:tr w:rsidR="00E535D5" w:rsidRPr="006C1A6F">
        <w:trPr>
          <w:trHeight w:val="207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r w:rsidRPr="00554A61">
              <w:rPr>
                <w:sz w:val="16"/>
                <w:szCs w:val="16"/>
              </w:rPr>
              <w:t>-  публикация  в  сборнике  материалов</w:t>
            </w:r>
          </w:p>
        </w:tc>
      </w:tr>
      <w:tr w:rsidR="00E535D5" w:rsidRPr="006C1A6F">
        <w:trPr>
          <w:trHeight w:val="21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D5" w:rsidRDefault="00E535D5" w:rsidP="00554A61">
            <w:pPr>
              <w:rPr>
                <w:sz w:val="16"/>
                <w:szCs w:val="16"/>
              </w:rPr>
            </w:pPr>
            <w:r w:rsidRPr="00554A61">
              <w:rPr>
                <w:sz w:val="16"/>
                <w:szCs w:val="16"/>
              </w:rPr>
              <w:t>конференции (</w:t>
            </w:r>
            <w:proofErr w:type="gramStart"/>
            <w:r w:rsidRPr="00554A61">
              <w:rPr>
                <w:sz w:val="16"/>
                <w:szCs w:val="16"/>
              </w:rPr>
              <w:t>заочная</w:t>
            </w:r>
            <w:proofErr w:type="gramEnd"/>
            <w:r w:rsidRPr="00554A61">
              <w:rPr>
                <w:sz w:val="16"/>
                <w:szCs w:val="16"/>
              </w:rPr>
              <w:t>)</w:t>
            </w:r>
          </w:p>
          <w:p w:rsidR="00C54CE5" w:rsidRPr="00554A61" w:rsidRDefault="00C54CE5" w:rsidP="00E6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выступление без </w:t>
            </w:r>
            <w:r w:rsidR="00E67EDC">
              <w:rPr>
                <w:sz w:val="16"/>
                <w:szCs w:val="16"/>
              </w:rPr>
              <w:t>публикации</w:t>
            </w:r>
          </w:p>
        </w:tc>
      </w:tr>
      <w:tr w:rsidR="00E535D5" w:rsidRPr="006C1A6F">
        <w:trPr>
          <w:trHeight w:val="199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r w:rsidRPr="00554A61">
              <w:rPr>
                <w:sz w:val="16"/>
                <w:szCs w:val="16"/>
              </w:rPr>
              <w:t>Необходимость в общежитии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D5" w:rsidRPr="00554A61" w:rsidRDefault="00E535D5" w:rsidP="00554A61">
            <w:pPr>
              <w:rPr>
                <w:sz w:val="16"/>
                <w:szCs w:val="16"/>
              </w:rPr>
            </w:pPr>
            <w:r w:rsidRPr="00554A61">
              <w:rPr>
                <w:sz w:val="16"/>
                <w:szCs w:val="16"/>
              </w:rPr>
              <w:t>- требуется, не требуется, сроки</w:t>
            </w:r>
          </w:p>
        </w:tc>
      </w:tr>
    </w:tbl>
    <w:p w:rsidR="00E535D5" w:rsidRDefault="00E22157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4573905</wp:posOffset>
            </wp:positionH>
            <wp:positionV relativeFrom="paragraph">
              <wp:posOffset>-5715</wp:posOffset>
            </wp:positionV>
            <wp:extent cx="6350" cy="6350"/>
            <wp:effectExtent l="0" t="0" r="635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5D5" w:rsidRPr="00A40480" w:rsidRDefault="00E535D5">
      <w:pPr>
        <w:ind w:left="2220"/>
        <w:rPr>
          <w:color w:val="943634"/>
          <w:sz w:val="16"/>
          <w:szCs w:val="16"/>
        </w:rPr>
      </w:pPr>
      <w:r w:rsidRPr="00A40480">
        <w:rPr>
          <w:b/>
          <w:bCs/>
          <w:i/>
          <w:iCs/>
          <w:color w:val="943634"/>
          <w:sz w:val="16"/>
          <w:szCs w:val="16"/>
        </w:rPr>
        <w:t>Оргкомитет конференции:</w:t>
      </w:r>
    </w:p>
    <w:p w:rsidR="00E535D5" w:rsidRPr="00A40480" w:rsidRDefault="00E535D5">
      <w:pPr>
        <w:spacing w:line="234" w:lineRule="exact"/>
        <w:rPr>
          <w:color w:val="943634"/>
          <w:sz w:val="16"/>
          <w:szCs w:val="16"/>
        </w:rPr>
      </w:pPr>
      <w:r w:rsidRPr="00A40480">
        <w:rPr>
          <w:color w:val="943634"/>
          <w:sz w:val="16"/>
          <w:szCs w:val="16"/>
        </w:rPr>
        <w:t>Председатель – Малков Н.Г., к.т.н., доцент</w:t>
      </w:r>
      <w:proofErr w:type="gramStart"/>
      <w:r w:rsidRPr="00A40480">
        <w:rPr>
          <w:color w:val="943634"/>
          <w:sz w:val="16"/>
          <w:szCs w:val="16"/>
        </w:rPr>
        <w:t>,р</w:t>
      </w:r>
      <w:proofErr w:type="gramEnd"/>
      <w:r w:rsidRPr="00A40480">
        <w:rPr>
          <w:color w:val="943634"/>
          <w:sz w:val="16"/>
          <w:szCs w:val="16"/>
        </w:rPr>
        <w:t>ектор Вологодской ГМХА им. Н.В. В</w:t>
      </w:r>
      <w:r w:rsidRPr="00A40480">
        <w:rPr>
          <w:color w:val="943634"/>
          <w:sz w:val="16"/>
          <w:szCs w:val="16"/>
        </w:rPr>
        <w:t>е</w:t>
      </w:r>
      <w:r w:rsidRPr="00A40480">
        <w:rPr>
          <w:color w:val="943634"/>
          <w:sz w:val="16"/>
          <w:szCs w:val="16"/>
        </w:rPr>
        <w:t>рещагина</w:t>
      </w:r>
    </w:p>
    <w:p w:rsidR="00E535D5" w:rsidRPr="00A40480" w:rsidRDefault="00E535D5">
      <w:pPr>
        <w:spacing w:line="234" w:lineRule="exact"/>
        <w:rPr>
          <w:color w:val="943634"/>
          <w:sz w:val="16"/>
          <w:szCs w:val="16"/>
        </w:rPr>
      </w:pPr>
      <w:r w:rsidRPr="00A40480">
        <w:rPr>
          <w:color w:val="943634"/>
          <w:sz w:val="16"/>
          <w:szCs w:val="16"/>
        </w:rPr>
        <w:t>Члены оргкомитета:</w:t>
      </w:r>
    </w:p>
    <w:p w:rsidR="0066764F" w:rsidRPr="00A40480" w:rsidRDefault="0066764F" w:rsidP="0066764F">
      <w:pPr>
        <w:shd w:val="clear" w:color="auto" w:fill="FFFFFF"/>
        <w:rPr>
          <w:color w:val="943634"/>
          <w:sz w:val="16"/>
          <w:szCs w:val="16"/>
        </w:rPr>
      </w:pPr>
      <w:r w:rsidRPr="00A40480">
        <w:rPr>
          <w:color w:val="943634"/>
          <w:sz w:val="16"/>
          <w:szCs w:val="16"/>
        </w:rPr>
        <w:t>Виктория Шолохова, председатель исполнительного советаЕвразийского Союза Академической Мобил</w:t>
      </w:r>
      <w:r w:rsidRPr="00A40480">
        <w:rPr>
          <w:color w:val="943634"/>
          <w:sz w:val="16"/>
          <w:szCs w:val="16"/>
        </w:rPr>
        <w:t>ь</w:t>
      </w:r>
      <w:r w:rsidRPr="00A40480">
        <w:rPr>
          <w:color w:val="943634"/>
          <w:sz w:val="16"/>
          <w:szCs w:val="16"/>
        </w:rPr>
        <w:t>ности и международного сотрудничества (Действительный член Международной ассоциации научно-образовательных учреждений "Аграрный Университетский Комплекс") г. Прага, Чешская Республика</w:t>
      </w:r>
    </w:p>
    <w:p w:rsidR="00E535D5" w:rsidRPr="00A40480" w:rsidRDefault="0066764F" w:rsidP="00D001B8">
      <w:pPr>
        <w:shd w:val="clear" w:color="auto" w:fill="FFFFFF"/>
        <w:rPr>
          <w:color w:val="943634"/>
          <w:sz w:val="16"/>
          <w:szCs w:val="16"/>
        </w:rPr>
      </w:pPr>
      <w:r w:rsidRPr="00A40480">
        <w:rPr>
          <w:color w:val="943634"/>
          <w:sz w:val="16"/>
          <w:szCs w:val="16"/>
        </w:rPr>
        <w:t xml:space="preserve">Дитрих </w:t>
      </w:r>
      <w:proofErr w:type="spellStart"/>
      <w:r w:rsidRPr="00A40480">
        <w:rPr>
          <w:color w:val="943634"/>
          <w:sz w:val="16"/>
          <w:szCs w:val="16"/>
        </w:rPr>
        <w:t>Дарр</w:t>
      </w:r>
      <w:proofErr w:type="spellEnd"/>
      <w:r w:rsidRPr="00A40480">
        <w:rPr>
          <w:color w:val="943634"/>
          <w:sz w:val="16"/>
          <w:szCs w:val="16"/>
        </w:rPr>
        <w:t>, доктор, профессор агробизнеса, у</w:t>
      </w:r>
      <w:r w:rsidR="00E535D5" w:rsidRPr="00A40480">
        <w:rPr>
          <w:color w:val="943634"/>
          <w:sz w:val="16"/>
          <w:szCs w:val="16"/>
        </w:rPr>
        <w:t>ниверситет</w:t>
      </w:r>
      <w:r w:rsidRPr="00A40480">
        <w:rPr>
          <w:color w:val="943634"/>
          <w:sz w:val="16"/>
          <w:szCs w:val="16"/>
        </w:rPr>
        <w:t>а</w:t>
      </w:r>
      <w:r w:rsidR="00E535D5" w:rsidRPr="00A40480">
        <w:rPr>
          <w:color w:val="943634"/>
          <w:sz w:val="16"/>
          <w:szCs w:val="16"/>
        </w:rPr>
        <w:t xml:space="preserve"> прикладных наук Рейн-Ваал, г. Клеве, Герм</w:t>
      </w:r>
      <w:r w:rsidR="00E535D5" w:rsidRPr="00A40480">
        <w:rPr>
          <w:color w:val="943634"/>
          <w:sz w:val="16"/>
          <w:szCs w:val="16"/>
        </w:rPr>
        <w:t>а</w:t>
      </w:r>
      <w:r w:rsidR="00E535D5" w:rsidRPr="00A40480">
        <w:rPr>
          <w:color w:val="943634"/>
          <w:sz w:val="16"/>
          <w:szCs w:val="16"/>
        </w:rPr>
        <w:t>ния</w:t>
      </w:r>
    </w:p>
    <w:p w:rsidR="00E535D5" w:rsidRPr="00A40480" w:rsidRDefault="00E535D5" w:rsidP="00CF70E1">
      <w:pPr>
        <w:spacing w:line="234" w:lineRule="exact"/>
        <w:rPr>
          <w:color w:val="943634"/>
          <w:sz w:val="16"/>
          <w:szCs w:val="16"/>
          <w:shd w:val="clear" w:color="auto" w:fill="FFFFFF"/>
        </w:rPr>
      </w:pPr>
      <w:proofErr w:type="spellStart"/>
      <w:r w:rsidRPr="00A40480">
        <w:rPr>
          <w:color w:val="943634"/>
          <w:sz w:val="16"/>
          <w:szCs w:val="16"/>
          <w:shd w:val="clear" w:color="auto" w:fill="FFFFFF"/>
        </w:rPr>
        <w:t>Саскевич</w:t>
      </w:r>
      <w:proofErr w:type="spellEnd"/>
      <w:r w:rsidRPr="00A40480">
        <w:rPr>
          <w:color w:val="943634"/>
          <w:sz w:val="16"/>
          <w:szCs w:val="16"/>
          <w:shd w:val="clear" w:color="auto" w:fill="FFFFFF"/>
        </w:rPr>
        <w:t xml:space="preserve"> П.А., д. с-</w:t>
      </w:r>
      <w:proofErr w:type="spellStart"/>
      <w:r w:rsidRPr="00A40480">
        <w:rPr>
          <w:color w:val="943634"/>
          <w:sz w:val="16"/>
          <w:szCs w:val="16"/>
          <w:shd w:val="clear" w:color="auto" w:fill="FFFFFF"/>
        </w:rPr>
        <w:t>х.н</w:t>
      </w:r>
      <w:proofErr w:type="spellEnd"/>
      <w:r w:rsidRPr="00A40480">
        <w:rPr>
          <w:color w:val="943634"/>
          <w:sz w:val="16"/>
          <w:szCs w:val="16"/>
          <w:shd w:val="clear" w:color="auto" w:fill="FFFFFF"/>
        </w:rPr>
        <w:t>., профессор, ректор Белорусской  государственной орденов Октябрьской Револ</w:t>
      </w:r>
      <w:r w:rsidRPr="00A40480">
        <w:rPr>
          <w:color w:val="943634"/>
          <w:sz w:val="16"/>
          <w:szCs w:val="16"/>
          <w:shd w:val="clear" w:color="auto" w:fill="FFFFFF"/>
        </w:rPr>
        <w:t>ю</w:t>
      </w:r>
      <w:r w:rsidRPr="00A40480">
        <w:rPr>
          <w:color w:val="943634"/>
          <w:sz w:val="16"/>
          <w:szCs w:val="16"/>
          <w:shd w:val="clear" w:color="auto" w:fill="FFFFFF"/>
        </w:rPr>
        <w:t>ции и Трудового Красного Знамени сельскохозяйственной ак</w:t>
      </w:r>
      <w:r w:rsidRPr="00A40480">
        <w:rPr>
          <w:color w:val="943634"/>
          <w:sz w:val="16"/>
          <w:szCs w:val="16"/>
          <w:shd w:val="clear" w:color="auto" w:fill="FFFFFF"/>
        </w:rPr>
        <w:t>а</w:t>
      </w:r>
      <w:r w:rsidRPr="00A40480">
        <w:rPr>
          <w:color w:val="943634"/>
          <w:sz w:val="16"/>
          <w:szCs w:val="16"/>
          <w:shd w:val="clear" w:color="auto" w:fill="FFFFFF"/>
        </w:rPr>
        <w:t>демия, г. Горки</w:t>
      </w:r>
    </w:p>
    <w:p w:rsidR="00E535D5" w:rsidRPr="00A40480" w:rsidRDefault="00E535D5" w:rsidP="00FB6FF4">
      <w:pPr>
        <w:shd w:val="clear" w:color="auto" w:fill="FFFFFF"/>
        <w:rPr>
          <w:color w:val="943634"/>
          <w:sz w:val="16"/>
          <w:szCs w:val="16"/>
        </w:rPr>
      </w:pPr>
      <w:r w:rsidRPr="00A40480">
        <w:rPr>
          <w:color w:val="943634"/>
          <w:sz w:val="16"/>
          <w:szCs w:val="16"/>
        </w:rPr>
        <w:t>Кузин А.А., к.т.н., доцент, проректор по науке Вологодской ГМХА им. Н.В. Вер</w:t>
      </w:r>
      <w:r w:rsidRPr="00A40480">
        <w:rPr>
          <w:color w:val="943634"/>
          <w:sz w:val="16"/>
          <w:szCs w:val="16"/>
        </w:rPr>
        <w:t>е</w:t>
      </w:r>
      <w:r w:rsidRPr="00A40480">
        <w:rPr>
          <w:color w:val="943634"/>
          <w:sz w:val="16"/>
          <w:szCs w:val="16"/>
        </w:rPr>
        <w:t>щагина</w:t>
      </w:r>
    </w:p>
    <w:p w:rsidR="00A40480" w:rsidRDefault="00A40480" w:rsidP="00A40480">
      <w:pPr>
        <w:tabs>
          <w:tab w:val="left" w:pos="2160"/>
        </w:tabs>
        <w:rPr>
          <w:rFonts w:eastAsia="Calibri"/>
          <w:i/>
          <w:color w:val="943634" w:themeColor="accent2" w:themeShade="BF"/>
          <w:sz w:val="16"/>
          <w:szCs w:val="16"/>
          <w:lang w:eastAsia="en-US"/>
        </w:rPr>
      </w:pPr>
      <w:r w:rsidRPr="00A40480">
        <w:rPr>
          <w:rFonts w:eastAsia="Calibri"/>
          <w:i/>
          <w:color w:val="943634" w:themeColor="accent2" w:themeShade="BF"/>
          <w:sz w:val="16"/>
          <w:szCs w:val="16"/>
          <w:lang w:eastAsia="en-US"/>
        </w:rPr>
        <w:t xml:space="preserve">                                              </w:t>
      </w:r>
    </w:p>
    <w:p w:rsidR="00A40480" w:rsidRPr="00A40480" w:rsidRDefault="00A40480" w:rsidP="00A40480">
      <w:pPr>
        <w:tabs>
          <w:tab w:val="left" w:pos="2160"/>
        </w:tabs>
        <w:rPr>
          <w:rFonts w:eastAsia="Calibri"/>
          <w:b/>
          <w:i/>
          <w:color w:val="943634" w:themeColor="accent2" w:themeShade="BF"/>
          <w:sz w:val="16"/>
          <w:szCs w:val="16"/>
          <w:lang w:eastAsia="en-US"/>
        </w:rPr>
      </w:pPr>
      <w:r>
        <w:rPr>
          <w:rFonts w:eastAsia="Calibri"/>
          <w:i/>
          <w:color w:val="943634" w:themeColor="accent2" w:themeShade="BF"/>
          <w:sz w:val="16"/>
          <w:szCs w:val="16"/>
          <w:lang w:eastAsia="en-US"/>
        </w:rPr>
        <w:t xml:space="preserve">                                                 </w:t>
      </w:r>
      <w:r w:rsidRPr="00A40480">
        <w:rPr>
          <w:rFonts w:eastAsia="Calibri"/>
          <w:b/>
          <w:i/>
          <w:color w:val="943634" w:themeColor="accent2" w:themeShade="BF"/>
          <w:sz w:val="16"/>
          <w:szCs w:val="16"/>
          <w:lang w:eastAsia="en-US"/>
        </w:rPr>
        <w:t>Программный комитет конференции:</w:t>
      </w:r>
    </w:p>
    <w:p w:rsidR="00A40480" w:rsidRPr="00A40480" w:rsidRDefault="00A40480" w:rsidP="00A40480">
      <w:pPr>
        <w:tabs>
          <w:tab w:val="left" w:pos="2160"/>
        </w:tabs>
        <w:rPr>
          <w:rFonts w:eastAsia="Calibri"/>
          <w:color w:val="943634" w:themeColor="accent2" w:themeShade="BF"/>
          <w:sz w:val="16"/>
          <w:szCs w:val="16"/>
          <w:lang w:eastAsia="en-US"/>
        </w:rPr>
      </w:pPr>
      <w:r w:rsidRPr="00A40480">
        <w:rPr>
          <w:rFonts w:eastAsia="Calibri"/>
          <w:color w:val="943634" w:themeColor="accent2" w:themeShade="BF"/>
          <w:sz w:val="16"/>
          <w:szCs w:val="16"/>
          <w:lang w:eastAsia="en-US"/>
        </w:rPr>
        <w:t>Председател</w:t>
      </w:r>
      <w:proofErr w:type="gramStart"/>
      <w:r w:rsidRPr="00A40480">
        <w:rPr>
          <w:rFonts w:eastAsia="Calibri"/>
          <w:color w:val="943634" w:themeColor="accent2" w:themeShade="BF"/>
          <w:sz w:val="16"/>
          <w:szCs w:val="16"/>
          <w:lang w:eastAsia="en-US"/>
        </w:rPr>
        <w:t>ь-</w:t>
      </w:r>
      <w:proofErr w:type="gramEnd"/>
      <w:r w:rsidRPr="00A40480">
        <w:rPr>
          <w:rFonts w:eastAsia="Calibri"/>
          <w:color w:val="943634" w:themeColor="accent2" w:themeShade="BF"/>
          <w:sz w:val="16"/>
          <w:szCs w:val="16"/>
          <w:lang w:eastAsia="en-US"/>
        </w:rPr>
        <w:t xml:space="preserve"> Шилова И.Н., к.э.н., доцент, зав. кафедрой экономики и менеджмента Вологодской ГМХА им. Н.В. Верещагина</w:t>
      </w:r>
    </w:p>
    <w:p w:rsidR="00A40480" w:rsidRPr="00A40480" w:rsidRDefault="00A40480" w:rsidP="00A40480">
      <w:pPr>
        <w:tabs>
          <w:tab w:val="left" w:pos="2160"/>
        </w:tabs>
        <w:rPr>
          <w:rFonts w:eastAsia="Calibri"/>
          <w:color w:val="943634" w:themeColor="accent2" w:themeShade="BF"/>
          <w:sz w:val="16"/>
          <w:szCs w:val="16"/>
          <w:lang w:eastAsia="en-US"/>
        </w:rPr>
      </w:pPr>
      <w:r w:rsidRPr="00A40480">
        <w:rPr>
          <w:rFonts w:eastAsia="Calibri"/>
          <w:color w:val="943634" w:themeColor="accent2" w:themeShade="BF"/>
          <w:sz w:val="16"/>
          <w:szCs w:val="16"/>
          <w:lang w:eastAsia="en-US"/>
        </w:rPr>
        <w:t>Члены программного комитета:</w:t>
      </w:r>
    </w:p>
    <w:p w:rsidR="00A40480" w:rsidRPr="00A40480" w:rsidRDefault="00A40480" w:rsidP="00A40480">
      <w:pPr>
        <w:tabs>
          <w:tab w:val="left" w:pos="2160"/>
        </w:tabs>
        <w:rPr>
          <w:rFonts w:eastAsia="Calibri"/>
          <w:color w:val="943634" w:themeColor="accent2" w:themeShade="BF"/>
          <w:sz w:val="16"/>
          <w:szCs w:val="16"/>
          <w:lang w:eastAsia="en-US"/>
        </w:rPr>
      </w:pPr>
      <w:r w:rsidRPr="00A40480">
        <w:rPr>
          <w:rFonts w:eastAsia="Calibri"/>
          <w:color w:val="943634" w:themeColor="accent2" w:themeShade="BF"/>
          <w:sz w:val="16"/>
          <w:szCs w:val="16"/>
          <w:lang w:eastAsia="en-US"/>
        </w:rPr>
        <w:t>Лагун А.А., к.э.н., доцент кафедры экономики и менеджмента Вологодской ГМХА им. Н.В. Верещагина</w:t>
      </w:r>
    </w:p>
    <w:p w:rsidR="00A40480" w:rsidRPr="00A40480" w:rsidRDefault="00A40480" w:rsidP="00A40480">
      <w:pPr>
        <w:tabs>
          <w:tab w:val="left" w:pos="2160"/>
        </w:tabs>
        <w:rPr>
          <w:rFonts w:eastAsia="Calibri"/>
          <w:color w:val="943634" w:themeColor="accent2" w:themeShade="BF"/>
          <w:sz w:val="16"/>
          <w:szCs w:val="16"/>
          <w:lang w:eastAsia="en-US"/>
        </w:rPr>
      </w:pPr>
      <w:proofErr w:type="spellStart"/>
      <w:r w:rsidRPr="00A40480">
        <w:rPr>
          <w:rFonts w:eastAsia="Calibri"/>
          <w:color w:val="943634" w:themeColor="accent2" w:themeShade="BF"/>
          <w:sz w:val="16"/>
          <w:szCs w:val="16"/>
          <w:lang w:eastAsia="en-US"/>
        </w:rPr>
        <w:t>Роскова</w:t>
      </w:r>
      <w:proofErr w:type="spellEnd"/>
      <w:r w:rsidRPr="00A40480">
        <w:rPr>
          <w:rFonts w:eastAsia="Calibri"/>
          <w:color w:val="943634" w:themeColor="accent2" w:themeShade="BF"/>
          <w:sz w:val="16"/>
          <w:szCs w:val="16"/>
          <w:lang w:eastAsia="en-US"/>
        </w:rPr>
        <w:t xml:space="preserve"> О.А., к.э.н., доцент кафедры экономики и менеджмента Вологодской ГМХА им. Н.В. Верещагина</w:t>
      </w:r>
    </w:p>
    <w:p w:rsidR="00E535D5" w:rsidRPr="00A40480" w:rsidRDefault="00A40480" w:rsidP="00A40480">
      <w:pPr>
        <w:tabs>
          <w:tab w:val="left" w:pos="2160"/>
        </w:tabs>
        <w:rPr>
          <w:rFonts w:eastAsia="Calibri"/>
          <w:color w:val="943634" w:themeColor="accent2" w:themeShade="BF"/>
          <w:sz w:val="16"/>
          <w:szCs w:val="16"/>
          <w:lang w:eastAsia="en-US"/>
        </w:rPr>
      </w:pPr>
      <w:r w:rsidRPr="00A40480">
        <w:rPr>
          <w:rFonts w:eastAsia="Calibri"/>
          <w:color w:val="943634" w:themeColor="accent2" w:themeShade="BF"/>
          <w:sz w:val="16"/>
          <w:szCs w:val="16"/>
          <w:lang w:eastAsia="en-US"/>
        </w:rPr>
        <w:t>Родионова Т.Г., к.э.н., доцент кафедры экономики и менеджмента Вологодской ГМХА им. Н.В. Верещ</w:t>
      </w:r>
      <w:r w:rsidRPr="00A40480">
        <w:rPr>
          <w:rFonts w:eastAsia="Calibri"/>
          <w:color w:val="943634" w:themeColor="accent2" w:themeShade="BF"/>
          <w:sz w:val="16"/>
          <w:szCs w:val="16"/>
          <w:lang w:eastAsia="en-US"/>
        </w:rPr>
        <w:t>а</w:t>
      </w:r>
      <w:r w:rsidRPr="00A40480">
        <w:rPr>
          <w:rFonts w:eastAsia="Calibri"/>
          <w:color w:val="943634" w:themeColor="accent2" w:themeShade="BF"/>
          <w:sz w:val="16"/>
          <w:szCs w:val="16"/>
          <w:lang w:eastAsia="en-US"/>
        </w:rPr>
        <w:t>гина</w:t>
      </w:r>
    </w:p>
    <w:p w:rsidR="00E535D5" w:rsidRPr="00A40480" w:rsidRDefault="00E535D5" w:rsidP="00BF051F">
      <w:pPr>
        <w:ind w:left="120"/>
        <w:jc w:val="center"/>
        <w:rPr>
          <w:color w:val="943634"/>
          <w:sz w:val="16"/>
          <w:szCs w:val="16"/>
        </w:rPr>
      </w:pPr>
      <w:r w:rsidRPr="00A40480">
        <w:rPr>
          <w:b/>
          <w:bCs/>
          <w:i/>
          <w:iCs/>
          <w:color w:val="943634"/>
          <w:sz w:val="16"/>
          <w:szCs w:val="16"/>
        </w:rPr>
        <w:t>Наш адрес:</w:t>
      </w:r>
    </w:p>
    <w:p w:rsidR="00E535D5" w:rsidRPr="00A40480" w:rsidRDefault="00E535D5" w:rsidP="00BF051F">
      <w:pPr>
        <w:spacing w:line="237" w:lineRule="auto"/>
        <w:ind w:left="1500"/>
        <w:rPr>
          <w:color w:val="943634"/>
          <w:sz w:val="16"/>
          <w:szCs w:val="16"/>
        </w:rPr>
      </w:pPr>
      <w:r w:rsidRPr="00A40480">
        <w:rPr>
          <w:color w:val="943634"/>
          <w:sz w:val="16"/>
          <w:szCs w:val="16"/>
        </w:rPr>
        <w:t xml:space="preserve">160555,  г. Вологда, с. </w:t>
      </w:r>
      <w:proofErr w:type="gramStart"/>
      <w:r w:rsidRPr="00A40480">
        <w:rPr>
          <w:color w:val="943634"/>
          <w:sz w:val="16"/>
          <w:szCs w:val="16"/>
        </w:rPr>
        <w:t>Молочное</w:t>
      </w:r>
      <w:proofErr w:type="gramEnd"/>
      <w:r w:rsidRPr="00A40480">
        <w:rPr>
          <w:color w:val="943634"/>
          <w:sz w:val="16"/>
          <w:szCs w:val="16"/>
        </w:rPr>
        <w:t>, ул. Пролетарская, 5</w:t>
      </w:r>
    </w:p>
    <w:p w:rsidR="00E535D5" w:rsidRPr="00A40480" w:rsidRDefault="00E535D5" w:rsidP="00BF051F">
      <w:pPr>
        <w:spacing w:line="1" w:lineRule="exact"/>
        <w:rPr>
          <w:color w:val="943634"/>
          <w:sz w:val="16"/>
          <w:szCs w:val="16"/>
        </w:rPr>
      </w:pPr>
    </w:p>
    <w:p w:rsidR="00E535D5" w:rsidRPr="00A40480" w:rsidRDefault="00E535D5" w:rsidP="00BF051F">
      <w:pPr>
        <w:ind w:left="1140"/>
        <w:rPr>
          <w:color w:val="943634"/>
          <w:sz w:val="16"/>
          <w:szCs w:val="16"/>
        </w:rPr>
      </w:pPr>
      <w:r w:rsidRPr="00A40480">
        <w:rPr>
          <w:color w:val="943634"/>
          <w:sz w:val="16"/>
          <w:szCs w:val="16"/>
        </w:rPr>
        <w:t xml:space="preserve">ФГБОУ </w:t>
      </w:r>
      <w:proofErr w:type="gramStart"/>
      <w:r w:rsidRPr="00A40480">
        <w:rPr>
          <w:color w:val="943634"/>
          <w:sz w:val="16"/>
          <w:szCs w:val="16"/>
        </w:rPr>
        <w:t>ВО</w:t>
      </w:r>
      <w:proofErr w:type="gramEnd"/>
      <w:r w:rsidRPr="00A40480">
        <w:rPr>
          <w:color w:val="943634"/>
          <w:sz w:val="16"/>
          <w:szCs w:val="16"/>
        </w:rPr>
        <w:t xml:space="preserve"> Вологодская ГМХА, кафедра экономики и менеджмента</w:t>
      </w:r>
    </w:p>
    <w:p w:rsidR="00E535D5" w:rsidRPr="00A40480" w:rsidRDefault="00E535D5" w:rsidP="00BF051F">
      <w:pPr>
        <w:ind w:left="2500"/>
        <w:rPr>
          <w:color w:val="943634"/>
          <w:sz w:val="16"/>
          <w:szCs w:val="16"/>
          <w:lang w:val="en-US"/>
        </w:rPr>
      </w:pPr>
      <w:r w:rsidRPr="00A40480">
        <w:rPr>
          <w:b/>
          <w:bCs/>
          <w:color w:val="943634"/>
          <w:sz w:val="16"/>
          <w:szCs w:val="16"/>
        </w:rPr>
        <w:t>Тел</w:t>
      </w:r>
      <w:r w:rsidRPr="00A40480">
        <w:rPr>
          <w:b/>
          <w:bCs/>
          <w:color w:val="943634"/>
          <w:sz w:val="16"/>
          <w:szCs w:val="16"/>
          <w:lang w:val="en-US"/>
        </w:rPr>
        <w:t>. (8172) 526-493</w:t>
      </w:r>
    </w:p>
    <w:p w:rsidR="00E535D5" w:rsidRPr="00A40480" w:rsidRDefault="00E535D5" w:rsidP="00BF051F">
      <w:pPr>
        <w:spacing w:line="237" w:lineRule="auto"/>
        <w:ind w:left="2700"/>
        <w:rPr>
          <w:color w:val="FF0000"/>
          <w:sz w:val="16"/>
          <w:szCs w:val="16"/>
          <w:lang w:val="en-US"/>
        </w:rPr>
      </w:pPr>
      <w:proofErr w:type="gramStart"/>
      <w:r w:rsidRPr="00A40480">
        <w:rPr>
          <w:b/>
          <w:bCs/>
          <w:color w:val="FF0000"/>
          <w:sz w:val="16"/>
          <w:szCs w:val="16"/>
          <w:lang w:val="en-US"/>
        </w:rPr>
        <w:t>e-mail</w:t>
      </w:r>
      <w:proofErr w:type="gramEnd"/>
      <w:r w:rsidRPr="00A40480">
        <w:rPr>
          <w:b/>
          <w:bCs/>
          <w:color w:val="FF0000"/>
          <w:sz w:val="16"/>
          <w:szCs w:val="16"/>
          <w:lang w:val="en-US"/>
        </w:rPr>
        <w:t>: region-APK@mail.ru</w:t>
      </w:r>
    </w:p>
    <w:p w:rsidR="00E535D5" w:rsidRPr="00C84846" w:rsidRDefault="00E535D5" w:rsidP="00BF051F">
      <w:pPr>
        <w:spacing w:line="20" w:lineRule="exact"/>
        <w:rPr>
          <w:sz w:val="24"/>
          <w:szCs w:val="24"/>
          <w:lang w:val="en-US"/>
        </w:rPr>
      </w:pPr>
      <w:r w:rsidRPr="00C84846">
        <w:rPr>
          <w:sz w:val="24"/>
          <w:szCs w:val="24"/>
          <w:lang w:val="en-US"/>
        </w:rPr>
        <w:br w:type="column"/>
      </w:r>
    </w:p>
    <w:p w:rsidR="00E535D5" w:rsidRPr="00BF051F" w:rsidRDefault="00E535D5">
      <w:pPr>
        <w:spacing w:line="234" w:lineRule="exact"/>
        <w:rPr>
          <w:color w:val="943634"/>
          <w:sz w:val="24"/>
          <w:szCs w:val="24"/>
          <w:lang w:val="en-US"/>
        </w:rPr>
      </w:pPr>
    </w:p>
    <w:p w:rsidR="00E535D5" w:rsidRPr="00C84846" w:rsidRDefault="00E535D5">
      <w:pPr>
        <w:spacing w:line="20" w:lineRule="exact"/>
        <w:rPr>
          <w:sz w:val="24"/>
          <w:szCs w:val="24"/>
          <w:lang w:val="en-US"/>
        </w:rPr>
      </w:pPr>
    </w:p>
    <w:p w:rsidR="00D0588C" w:rsidRPr="000A230E" w:rsidRDefault="00D0588C">
      <w:pPr>
        <w:ind w:left="1480"/>
        <w:rPr>
          <w:b/>
          <w:bCs/>
          <w:sz w:val="24"/>
          <w:szCs w:val="24"/>
          <w:lang w:val="en-US"/>
        </w:rPr>
      </w:pPr>
    </w:p>
    <w:p w:rsidR="00E535D5" w:rsidRDefault="00E535D5">
      <w:pPr>
        <w:ind w:left="1480"/>
        <w:rPr>
          <w:sz w:val="20"/>
          <w:szCs w:val="20"/>
        </w:rPr>
      </w:pPr>
      <w:r>
        <w:rPr>
          <w:b/>
          <w:bCs/>
          <w:sz w:val="24"/>
          <w:szCs w:val="24"/>
        </w:rPr>
        <w:t>Министерство сельского хозяйства РФ</w:t>
      </w:r>
    </w:p>
    <w:p w:rsidR="00E535D5" w:rsidRDefault="00E535D5">
      <w:pPr>
        <w:spacing w:line="289" w:lineRule="exact"/>
        <w:rPr>
          <w:sz w:val="24"/>
          <w:szCs w:val="24"/>
        </w:rPr>
      </w:pPr>
    </w:p>
    <w:p w:rsidR="00E535D5" w:rsidRPr="00514EF3" w:rsidRDefault="00D21EB5" w:rsidP="0085236C">
      <w:pPr>
        <w:spacing w:line="236" w:lineRule="auto"/>
        <w:ind w:right="12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ФГБОУ </w:t>
      </w:r>
      <w:proofErr w:type="gramStart"/>
      <w:r>
        <w:rPr>
          <w:b/>
          <w:bCs/>
          <w:sz w:val="16"/>
          <w:szCs w:val="16"/>
        </w:rPr>
        <w:t>ВО</w:t>
      </w:r>
      <w:proofErr w:type="gramEnd"/>
      <w:r w:rsidR="002951DD" w:rsidRPr="002951DD">
        <w:rPr>
          <w:b/>
          <w:bCs/>
          <w:sz w:val="16"/>
          <w:szCs w:val="16"/>
        </w:rPr>
        <w:t xml:space="preserve"> </w:t>
      </w:r>
      <w:proofErr w:type="gramStart"/>
      <w:r w:rsidR="00E535D5" w:rsidRPr="00514EF3">
        <w:rPr>
          <w:b/>
          <w:bCs/>
          <w:sz w:val="16"/>
          <w:szCs w:val="16"/>
        </w:rPr>
        <w:t>ВОЛОГОДСКАЯ</w:t>
      </w:r>
      <w:proofErr w:type="gramEnd"/>
      <w:r w:rsidR="00E535D5" w:rsidRPr="00514EF3">
        <w:rPr>
          <w:b/>
          <w:bCs/>
          <w:sz w:val="16"/>
          <w:szCs w:val="16"/>
        </w:rPr>
        <w:t xml:space="preserve"> ГОСУДАРСТВЕННАЯ МОЛОЧНОХОЗЯЙСТВЕННАЯ АКАДЕМИЯ ИМЕНИ Н.В. ВЕРЕЩАГИНА</w:t>
      </w:r>
    </w:p>
    <w:p w:rsidR="00D21EB5" w:rsidRPr="002951DD" w:rsidRDefault="00514EF3" w:rsidP="00514EF3">
      <w:pPr>
        <w:spacing w:line="234" w:lineRule="exact"/>
        <w:jc w:val="center"/>
        <w:rPr>
          <w:b/>
          <w:sz w:val="16"/>
          <w:szCs w:val="16"/>
          <w:shd w:val="clear" w:color="auto" w:fill="FFFFFF"/>
        </w:rPr>
      </w:pPr>
      <w:r w:rsidRPr="00D21EB5">
        <w:rPr>
          <w:b/>
          <w:sz w:val="16"/>
          <w:szCs w:val="16"/>
          <w:shd w:val="clear" w:color="auto" w:fill="FFFFFF"/>
        </w:rPr>
        <w:t>Б</w:t>
      </w:r>
      <w:r w:rsidR="00D21EB5" w:rsidRPr="00D21EB5">
        <w:rPr>
          <w:b/>
          <w:sz w:val="16"/>
          <w:szCs w:val="16"/>
          <w:shd w:val="clear" w:color="auto" w:fill="FFFFFF"/>
        </w:rPr>
        <w:t>ЕЛОРУССКАЯ ГОСУДАРСТВЕННАЯ ОРДЕНОВ ОКТЯБРЬСКОЙ РЕВОЛЮЦИИ И ТРУДОВОГО КРАСНОГО ЗНАМЕНИ</w:t>
      </w:r>
      <w:r w:rsidR="002951DD">
        <w:rPr>
          <w:b/>
          <w:sz w:val="16"/>
          <w:szCs w:val="16"/>
          <w:shd w:val="clear" w:color="auto" w:fill="FFFFFF"/>
        </w:rPr>
        <w:t xml:space="preserve"> СЕЛЬСКОХОЗЯЙСТВЕННАЯ АКАДЕМИЯ</w:t>
      </w:r>
    </w:p>
    <w:p w:rsidR="00514EF3" w:rsidRPr="00514EF3" w:rsidRDefault="00514EF3" w:rsidP="00514EF3">
      <w:pPr>
        <w:spacing w:line="234" w:lineRule="exact"/>
        <w:jc w:val="center"/>
        <w:rPr>
          <w:b/>
          <w:sz w:val="16"/>
          <w:szCs w:val="16"/>
          <w:shd w:val="clear" w:color="auto" w:fill="FFFFFF"/>
        </w:rPr>
      </w:pPr>
      <w:r w:rsidRPr="00514EF3">
        <w:rPr>
          <w:b/>
          <w:sz w:val="16"/>
          <w:szCs w:val="16"/>
          <w:shd w:val="clear" w:color="auto" w:fill="FFFFFF"/>
        </w:rPr>
        <w:t>ЕВРАЗИЙСКИЙ</w:t>
      </w:r>
      <w:r w:rsidR="002951DD" w:rsidRPr="002951DD">
        <w:rPr>
          <w:b/>
          <w:sz w:val="16"/>
          <w:szCs w:val="16"/>
          <w:shd w:val="clear" w:color="auto" w:fill="FFFFFF"/>
        </w:rPr>
        <w:t xml:space="preserve"> </w:t>
      </w:r>
      <w:r w:rsidRPr="00514EF3">
        <w:rPr>
          <w:b/>
          <w:sz w:val="16"/>
          <w:szCs w:val="16"/>
          <w:shd w:val="clear" w:color="auto" w:fill="FFFFFF"/>
        </w:rPr>
        <w:t>СОЮЗ</w:t>
      </w:r>
      <w:r>
        <w:rPr>
          <w:b/>
          <w:sz w:val="16"/>
          <w:szCs w:val="16"/>
          <w:shd w:val="clear" w:color="auto" w:fill="FFFFFF"/>
        </w:rPr>
        <w:t xml:space="preserve"> АКАДЕМИЧЕСКОЙ МОБИЛЬНОСТИ </w:t>
      </w:r>
      <w:r w:rsidR="002951DD">
        <w:rPr>
          <w:b/>
          <w:sz w:val="16"/>
          <w:szCs w:val="16"/>
          <w:shd w:val="clear" w:color="auto" w:fill="FFFFFF"/>
        </w:rPr>
        <w:t>И МЕЖДУНАРОДНОГО СОТРУДНИЧЕСТВА</w:t>
      </w:r>
      <w:r>
        <w:rPr>
          <w:b/>
          <w:sz w:val="16"/>
          <w:szCs w:val="16"/>
          <w:shd w:val="clear" w:color="auto" w:fill="FFFFFF"/>
        </w:rPr>
        <w:t>, ЧЕШСКАЯ РЕСПУБЛИКА</w:t>
      </w:r>
    </w:p>
    <w:p w:rsidR="00514EF3" w:rsidRPr="00514EF3" w:rsidRDefault="00514EF3" w:rsidP="00514EF3">
      <w:pPr>
        <w:shd w:val="clear" w:color="auto" w:fill="FFFFFF"/>
        <w:jc w:val="center"/>
        <w:rPr>
          <w:b/>
          <w:sz w:val="16"/>
          <w:szCs w:val="16"/>
        </w:rPr>
      </w:pPr>
      <w:r w:rsidRPr="00514EF3">
        <w:rPr>
          <w:b/>
          <w:sz w:val="16"/>
          <w:szCs w:val="16"/>
        </w:rPr>
        <w:t>УНИВЕРСИТЕТ ПРИКЛАДНЫХ НАУК РЕЙН-ВААЛ,  ГЕРМАНИЯ</w:t>
      </w:r>
    </w:p>
    <w:p w:rsidR="00514EF3" w:rsidRPr="00514EF3" w:rsidRDefault="00514EF3" w:rsidP="00514EF3">
      <w:pPr>
        <w:spacing w:line="236" w:lineRule="auto"/>
        <w:ind w:right="120"/>
        <w:jc w:val="center"/>
        <w:rPr>
          <w:b/>
          <w:bCs/>
          <w:sz w:val="24"/>
          <w:szCs w:val="24"/>
        </w:rPr>
      </w:pPr>
    </w:p>
    <w:p w:rsidR="00E535D5" w:rsidRDefault="00E535D5">
      <w:pPr>
        <w:spacing w:line="200" w:lineRule="exact"/>
        <w:rPr>
          <w:sz w:val="24"/>
          <w:szCs w:val="24"/>
        </w:rPr>
      </w:pPr>
    </w:p>
    <w:p w:rsidR="00E535D5" w:rsidRDefault="00E535D5">
      <w:pPr>
        <w:spacing w:line="200" w:lineRule="exact"/>
        <w:rPr>
          <w:sz w:val="24"/>
          <w:szCs w:val="24"/>
        </w:rPr>
      </w:pPr>
    </w:p>
    <w:p w:rsidR="00E535D5" w:rsidRDefault="00E535D5">
      <w:pPr>
        <w:spacing w:line="200" w:lineRule="exact"/>
        <w:rPr>
          <w:sz w:val="24"/>
          <w:szCs w:val="24"/>
        </w:rPr>
      </w:pPr>
    </w:p>
    <w:p w:rsidR="00E535D5" w:rsidRPr="00500573" w:rsidRDefault="00E535D5" w:rsidP="00B920DA">
      <w:pPr>
        <w:spacing w:line="366" w:lineRule="exact"/>
        <w:jc w:val="center"/>
        <w:rPr>
          <w:color w:val="943634"/>
          <w:sz w:val="24"/>
          <w:szCs w:val="24"/>
        </w:rPr>
      </w:pPr>
      <w:r w:rsidRPr="00B64CF8">
        <w:rPr>
          <w:color w:val="943634"/>
          <w:sz w:val="24"/>
          <w:szCs w:val="24"/>
        </w:rPr>
        <w:t>Информационное письмо</w:t>
      </w:r>
    </w:p>
    <w:p w:rsidR="00E535D5" w:rsidRDefault="00E535D5">
      <w:pPr>
        <w:spacing w:line="200" w:lineRule="exact"/>
        <w:rPr>
          <w:sz w:val="24"/>
          <w:szCs w:val="24"/>
        </w:rPr>
      </w:pPr>
    </w:p>
    <w:p w:rsidR="00E535D5" w:rsidRDefault="00E535D5">
      <w:pPr>
        <w:spacing w:line="200" w:lineRule="exact"/>
        <w:rPr>
          <w:sz w:val="24"/>
          <w:szCs w:val="24"/>
        </w:rPr>
      </w:pPr>
    </w:p>
    <w:p w:rsidR="00E535D5" w:rsidRDefault="00E535D5">
      <w:pPr>
        <w:spacing w:line="263" w:lineRule="exact"/>
        <w:rPr>
          <w:sz w:val="24"/>
          <w:szCs w:val="24"/>
        </w:rPr>
      </w:pPr>
    </w:p>
    <w:p w:rsidR="00E535D5" w:rsidRPr="00C84846" w:rsidRDefault="00E535D5">
      <w:pPr>
        <w:spacing w:line="236" w:lineRule="auto"/>
        <w:ind w:right="120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I МЕЖДУНАРОДНАЯ НАУЧНО-ПРАКТИЧЕСКАЯ СТУДЕНЧЕСКАЯ КОНФЕРЕНЦИЯ</w:t>
      </w:r>
      <w:r w:rsidRPr="00C84846"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>КОНКУРС</w:t>
      </w:r>
    </w:p>
    <w:p w:rsidR="00E535D5" w:rsidRDefault="00E535D5">
      <w:pPr>
        <w:spacing w:line="321" w:lineRule="exact"/>
        <w:rPr>
          <w:sz w:val="24"/>
          <w:szCs w:val="24"/>
        </w:rPr>
      </w:pPr>
    </w:p>
    <w:p w:rsidR="00E535D5" w:rsidRPr="00500573" w:rsidRDefault="00E535D5">
      <w:pPr>
        <w:ind w:right="120"/>
        <w:jc w:val="center"/>
        <w:rPr>
          <w:color w:val="943634"/>
          <w:sz w:val="20"/>
          <w:szCs w:val="20"/>
        </w:rPr>
      </w:pPr>
      <w:r w:rsidRPr="00500573">
        <w:rPr>
          <w:b/>
          <w:bCs/>
          <w:i/>
          <w:iCs/>
          <w:color w:val="943634"/>
          <w:sz w:val="36"/>
          <w:szCs w:val="36"/>
        </w:rPr>
        <w:t xml:space="preserve">«Современные проблемы и  перспективы развития </w:t>
      </w:r>
      <w:r w:rsidR="00C1792B">
        <w:rPr>
          <w:b/>
          <w:bCs/>
          <w:i/>
          <w:iCs/>
          <w:color w:val="943634"/>
          <w:sz w:val="36"/>
          <w:szCs w:val="36"/>
        </w:rPr>
        <w:t>агропромышленного комплекса</w:t>
      </w:r>
      <w:r w:rsidRPr="00500573">
        <w:rPr>
          <w:b/>
          <w:bCs/>
          <w:i/>
          <w:iCs/>
          <w:color w:val="943634"/>
          <w:sz w:val="36"/>
          <w:szCs w:val="36"/>
        </w:rPr>
        <w:t>»</w:t>
      </w:r>
    </w:p>
    <w:p w:rsidR="00E535D5" w:rsidRPr="00500573" w:rsidRDefault="00514EF3" w:rsidP="00514EF3">
      <w:pPr>
        <w:tabs>
          <w:tab w:val="left" w:pos="2820"/>
        </w:tabs>
        <w:rPr>
          <w:b/>
          <w:bCs/>
          <w:i/>
          <w:iCs/>
          <w:color w:val="943634"/>
          <w:sz w:val="32"/>
          <w:szCs w:val="32"/>
        </w:rPr>
      </w:pPr>
      <w:r>
        <w:rPr>
          <w:b/>
          <w:bCs/>
          <w:i/>
          <w:iCs/>
          <w:color w:val="943634"/>
          <w:sz w:val="32"/>
          <w:szCs w:val="32"/>
        </w:rPr>
        <w:tab/>
      </w:r>
      <w:r w:rsidR="00E535D5" w:rsidRPr="00500573">
        <w:rPr>
          <w:b/>
          <w:bCs/>
          <w:i/>
          <w:iCs/>
          <w:color w:val="943634"/>
          <w:sz w:val="32"/>
          <w:szCs w:val="32"/>
        </w:rPr>
        <w:t>2</w:t>
      </w:r>
      <w:r w:rsidR="00E535D5" w:rsidRPr="00787063">
        <w:rPr>
          <w:b/>
          <w:bCs/>
          <w:i/>
          <w:iCs/>
          <w:color w:val="943634"/>
          <w:sz w:val="32"/>
          <w:szCs w:val="32"/>
        </w:rPr>
        <w:t xml:space="preserve">0 </w:t>
      </w:r>
      <w:r w:rsidR="00E535D5" w:rsidRPr="00500573">
        <w:rPr>
          <w:b/>
          <w:bCs/>
          <w:i/>
          <w:iCs/>
          <w:color w:val="943634"/>
          <w:sz w:val="32"/>
          <w:szCs w:val="32"/>
        </w:rPr>
        <w:t>ноября 2018 года</w:t>
      </w:r>
    </w:p>
    <w:p w:rsidR="00E535D5" w:rsidRDefault="00E535D5">
      <w:pPr>
        <w:spacing w:line="200" w:lineRule="exact"/>
        <w:rPr>
          <w:sz w:val="24"/>
          <w:szCs w:val="24"/>
        </w:rPr>
      </w:pPr>
    </w:p>
    <w:p w:rsidR="00E535D5" w:rsidRDefault="00E535D5">
      <w:pPr>
        <w:spacing w:line="200" w:lineRule="exact"/>
        <w:rPr>
          <w:sz w:val="24"/>
          <w:szCs w:val="24"/>
        </w:rPr>
      </w:pPr>
    </w:p>
    <w:p w:rsidR="00E535D5" w:rsidRDefault="00E535D5">
      <w:pPr>
        <w:spacing w:line="200" w:lineRule="exact"/>
        <w:rPr>
          <w:sz w:val="24"/>
          <w:szCs w:val="24"/>
        </w:rPr>
      </w:pPr>
    </w:p>
    <w:p w:rsidR="00E535D5" w:rsidRDefault="00E535D5">
      <w:pPr>
        <w:spacing w:line="318" w:lineRule="exact"/>
        <w:rPr>
          <w:sz w:val="24"/>
          <w:szCs w:val="24"/>
        </w:rPr>
      </w:pPr>
    </w:p>
    <w:p w:rsidR="002951DD" w:rsidRPr="006C0D0D" w:rsidRDefault="002951DD">
      <w:pPr>
        <w:ind w:right="-499"/>
        <w:jc w:val="center"/>
        <w:rPr>
          <w:b/>
          <w:bCs/>
          <w:i/>
          <w:iCs/>
          <w:sz w:val="24"/>
          <w:szCs w:val="24"/>
        </w:rPr>
      </w:pPr>
    </w:p>
    <w:p w:rsidR="002951DD" w:rsidRPr="006C0D0D" w:rsidRDefault="002951DD">
      <w:pPr>
        <w:ind w:right="-499"/>
        <w:jc w:val="center"/>
        <w:rPr>
          <w:b/>
          <w:bCs/>
          <w:i/>
          <w:iCs/>
          <w:sz w:val="24"/>
          <w:szCs w:val="24"/>
        </w:rPr>
      </w:pPr>
    </w:p>
    <w:p w:rsidR="002951DD" w:rsidRPr="006C0D0D" w:rsidRDefault="002951DD">
      <w:pPr>
        <w:ind w:right="-499"/>
        <w:jc w:val="center"/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2951DD" w:rsidRPr="006C0D0D" w:rsidRDefault="002951DD">
      <w:pPr>
        <w:ind w:right="-499"/>
        <w:jc w:val="center"/>
        <w:rPr>
          <w:b/>
          <w:bCs/>
          <w:i/>
          <w:iCs/>
          <w:sz w:val="24"/>
          <w:szCs w:val="24"/>
        </w:rPr>
      </w:pPr>
    </w:p>
    <w:p w:rsidR="002951DD" w:rsidRPr="006C0D0D" w:rsidRDefault="002951DD">
      <w:pPr>
        <w:ind w:right="-499"/>
        <w:jc w:val="center"/>
        <w:rPr>
          <w:b/>
          <w:bCs/>
          <w:i/>
          <w:iCs/>
          <w:sz w:val="24"/>
          <w:szCs w:val="24"/>
        </w:rPr>
      </w:pPr>
    </w:p>
    <w:p w:rsidR="002951DD" w:rsidRPr="006C0D0D" w:rsidRDefault="002951DD">
      <w:pPr>
        <w:ind w:right="-499"/>
        <w:jc w:val="center"/>
        <w:rPr>
          <w:b/>
          <w:bCs/>
          <w:i/>
          <w:iCs/>
          <w:sz w:val="24"/>
          <w:szCs w:val="24"/>
        </w:rPr>
      </w:pPr>
    </w:p>
    <w:p w:rsidR="002951DD" w:rsidRPr="006C0D0D" w:rsidRDefault="002951DD">
      <w:pPr>
        <w:ind w:right="-499"/>
        <w:jc w:val="center"/>
        <w:rPr>
          <w:b/>
          <w:bCs/>
          <w:i/>
          <w:iCs/>
          <w:sz w:val="24"/>
          <w:szCs w:val="24"/>
        </w:rPr>
      </w:pPr>
    </w:p>
    <w:p w:rsidR="002951DD" w:rsidRPr="006C0D0D" w:rsidRDefault="002951DD">
      <w:pPr>
        <w:ind w:right="-499"/>
        <w:jc w:val="center"/>
        <w:rPr>
          <w:b/>
          <w:bCs/>
          <w:i/>
          <w:iCs/>
          <w:sz w:val="24"/>
          <w:szCs w:val="24"/>
        </w:rPr>
      </w:pPr>
    </w:p>
    <w:p w:rsidR="002951DD" w:rsidRPr="006C0D0D" w:rsidRDefault="002951DD">
      <w:pPr>
        <w:ind w:right="-499"/>
        <w:jc w:val="center"/>
        <w:rPr>
          <w:b/>
          <w:bCs/>
          <w:i/>
          <w:iCs/>
          <w:sz w:val="24"/>
          <w:szCs w:val="24"/>
        </w:rPr>
      </w:pPr>
    </w:p>
    <w:p w:rsidR="00E535D5" w:rsidRDefault="00E535D5">
      <w:pPr>
        <w:ind w:right="-499"/>
        <w:jc w:val="center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Вологда – </w:t>
      </w:r>
      <w:proofErr w:type="gramStart"/>
      <w:r>
        <w:rPr>
          <w:b/>
          <w:bCs/>
          <w:i/>
          <w:iCs/>
          <w:sz w:val="24"/>
          <w:szCs w:val="24"/>
        </w:rPr>
        <w:t>Молочное</w:t>
      </w:r>
      <w:proofErr w:type="gramEnd"/>
    </w:p>
    <w:p w:rsidR="00E535D5" w:rsidRDefault="00E535D5">
      <w:pPr>
        <w:ind w:right="-559"/>
        <w:jc w:val="center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2018</w:t>
      </w:r>
    </w:p>
    <w:p w:rsidR="00E535D5" w:rsidRDefault="00E535D5">
      <w:pPr>
        <w:sectPr w:rsidR="00E535D5">
          <w:pgSz w:w="16840" w:h="11906" w:orient="landscape"/>
          <w:pgMar w:top="791" w:right="918" w:bottom="158" w:left="560" w:header="0" w:footer="0" w:gutter="0"/>
          <w:cols w:num="2" w:space="720" w:equalWidth="0">
            <w:col w:w="7300" w:space="720"/>
            <w:col w:w="7340"/>
          </w:cols>
        </w:sectPr>
      </w:pPr>
    </w:p>
    <w:p w:rsidR="00E535D5" w:rsidRDefault="00E535D5">
      <w:pPr>
        <w:spacing w:line="12" w:lineRule="exact"/>
        <w:rPr>
          <w:sz w:val="20"/>
          <w:szCs w:val="20"/>
        </w:rPr>
      </w:pPr>
    </w:p>
    <w:p w:rsidR="00E535D5" w:rsidRPr="00554A61" w:rsidRDefault="00E535D5">
      <w:pPr>
        <w:spacing w:line="234" w:lineRule="auto"/>
        <w:jc w:val="center"/>
        <w:rPr>
          <w:color w:val="943634"/>
          <w:sz w:val="20"/>
          <w:szCs w:val="20"/>
        </w:rPr>
      </w:pPr>
      <w:r w:rsidRPr="00554A61">
        <w:rPr>
          <w:b/>
          <w:bCs/>
          <w:i/>
          <w:iCs/>
          <w:color w:val="943634"/>
          <w:sz w:val="20"/>
          <w:szCs w:val="20"/>
        </w:rPr>
        <w:t xml:space="preserve">I Международная научно-практическая студенческая конференция-конкурс «СОВРЕМЕННЫЕ ПРОБЛЕМЫ И ПЕРСПЕКТИВЫ РАЗВИТИЯ </w:t>
      </w:r>
      <w:r w:rsidR="007B4426">
        <w:rPr>
          <w:b/>
          <w:bCs/>
          <w:i/>
          <w:iCs/>
          <w:color w:val="943634"/>
          <w:sz w:val="20"/>
          <w:szCs w:val="20"/>
        </w:rPr>
        <w:t>АГРОПРОМЫШЛЕННОГО КОМПЛЕКСА</w:t>
      </w:r>
      <w:r w:rsidRPr="00554A61">
        <w:rPr>
          <w:b/>
          <w:bCs/>
          <w:i/>
          <w:iCs/>
          <w:color w:val="943634"/>
          <w:sz w:val="20"/>
          <w:szCs w:val="20"/>
        </w:rPr>
        <w:t>», 20 ноября 2018 г.</w:t>
      </w:r>
    </w:p>
    <w:p w:rsidR="00E535D5" w:rsidRPr="00554A61" w:rsidRDefault="00E535D5" w:rsidP="007B4426">
      <w:pPr>
        <w:spacing w:line="236" w:lineRule="auto"/>
        <w:ind w:firstLine="240"/>
        <w:jc w:val="both"/>
        <w:rPr>
          <w:sz w:val="20"/>
          <w:szCs w:val="20"/>
        </w:rPr>
      </w:pPr>
      <w:r w:rsidRPr="00554A61">
        <w:rPr>
          <w:b/>
          <w:bCs/>
          <w:i/>
          <w:iCs/>
          <w:color w:val="943634"/>
          <w:sz w:val="20"/>
          <w:szCs w:val="20"/>
        </w:rPr>
        <w:t xml:space="preserve">Цель конференции: </w:t>
      </w:r>
      <w:r w:rsidRPr="00554A61">
        <w:rPr>
          <w:i/>
          <w:iCs/>
          <w:color w:val="000000"/>
          <w:sz w:val="20"/>
          <w:szCs w:val="20"/>
        </w:rPr>
        <w:t>представле</w:t>
      </w:r>
      <w:r>
        <w:rPr>
          <w:i/>
          <w:iCs/>
          <w:color w:val="000000"/>
          <w:sz w:val="20"/>
          <w:szCs w:val="20"/>
        </w:rPr>
        <w:t>ние и обсуждение результатов на</w:t>
      </w:r>
      <w:r w:rsidRPr="00554A61">
        <w:rPr>
          <w:i/>
          <w:iCs/>
          <w:color w:val="000000"/>
          <w:sz w:val="20"/>
          <w:szCs w:val="20"/>
        </w:rPr>
        <w:t>учных исслед</w:t>
      </w:r>
      <w:r w:rsidRPr="00554A61">
        <w:rPr>
          <w:i/>
          <w:iCs/>
          <w:color w:val="000000"/>
          <w:sz w:val="20"/>
          <w:szCs w:val="20"/>
        </w:rPr>
        <w:t>о</w:t>
      </w:r>
      <w:r w:rsidRPr="00554A61">
        <w:rPr>
          <w:i/>
          <w:iCs/>
          <w:color w:val="000000"/>
          <w:sz w:val="20"/>
          <w:szCs w:val="20"/>
        </w:rPr>
        <w:t xml:space="preserve">ваний молодых ученых по актуальным вопросам  развития </w:t>
      </w:r>
      <w:r w:rsidR="007B4426">
        <w:rPr>
          <w:i/>
          <w:iCs/>
          <w:color w:val="000000"/>
          <w:sz w:val="20"/>
          <w:szCs w:val="20"/>
        </w:rPr>
        <w:t>агропромышленного ко</w:t>
      </w:r>
      <w:r w:rsidR="007B4426">
        <w:rPr>
          <w:i/>
          <w:iCs/>
          <w:color w:val="000000"/>
          <w:sz w:val="20"/>
          <w:szCs w:val="20"/>
        </w:rPr>
        <w:t>м</w:t>
      </w:r>
      <w:r w:rsidR="007B4426">
        <w:rPr>
          <w:i/>
          <w:iCs/>
          <w:color w:val="000000"/>
          <w:sz w:val="20"/>
          <w:szCs w:val="20"/>
        </w:rPr>
        <w:t>плекса</w:t>
      </w:r>
    </w:p>
    <w:p w:rsidR="00E535D5" w:rsidRPr="00554A61" w:rsidRDefault="00E535D5">
      <w:pPr>
        <w:spacing w:line="236" w:lineRule="auto"/>
        <w:ind w:firstLine="240"/>
        <w:jc w:val="both"/>
        <w:rPr>
          <w:color w:val="943634"/>
          <w:sz w:val="20"/>
          <w:szCs w:val="20"/>
        </w:rPr>
      </w:pPr>
      <w:r w:rsidRPr="00554A61">
        <w:rPr>
          <w:b/>
          <w:bCs/>
          <w:i/>
          <w:iCs/>
          <w:color w:val="993366"/>
          <w:sz w:val="20"/>
          <w:szCs w:val="20"/>
        </w:rPr>
        <w:t xml:space="preserve">Форма участия: </w:t>
      </w:r>
      <w:r w:rsidR="00A40480">
        <w:rPr>
          <w:i/>
          <w:iCs/>
          <w:color w:val="000000"/>
          <w:sz w:val="20"/>
          <w:szCs w:val="20"/>
        </w:rPr>
        <w:t xml:space="preserve">очная, очная в режиме </w:t>
      </w:r>
      <w:proofErr w:type="spellStart"/>
      <w:r w:rsidR="00A40480">
        <w:rPr>
          <w:i/>
          <w:iCs/>
          <w:color w:val="000000"/>
          <w:sz w:val="20"/>
          <w:szCs w:val="20"/>
        </w:rPr>
        <w:t>on</w:t>
      </w:r>
      <w:proofErr w:type="spellEnd"/>
      <w:r w:rsidR="00A40480">
        <w:rPr>
          <w:i/>
          <w:iCs/>
          <w:color w:val="000000"/>
          <w:sz w:val="20"/>
          <w:szCs w:val="20"/>
        </w:rPr>
        <w:t>-l</w:t>
      </w:r>
      <w:r w:rsidR="00A40480">
        <w:rPr>
          <w:i/>
          <w:iCs/>
          <w:color w:val="000000"/>
          <w:sz w:val="20"/>
          <w:szCs w:val="20"/>
          <w:lang w:val="en-US"/>
        </w:rPr>
        <w:t>i</w:t>
      </w:r>
      <w:r w:rsidRPr="00554A61">
        <w:rPr>
          <w:i/>
          <w:iCs/>
          <w:color w:val="000000"/>
          <w:sz w:val="20"/>
          <w:szCs w:val="20"/>
        </w:rPr>
        <w:t>n</w:t>
      </w:r>
      <w:r w:rsidR="00A40480">
        <w:rPr>
          <w:i/>
          <w:iCs/>
          <w:color w:val="000000"/>
          <w:sz w:val="20"/>
          <w:szCs w:val="20"/>
          <w:lang w:val="en-US"/>
        </w:rPr>
        <w:t>e</w:t>
      </w:r>
      <w:r w:rsidRPr="00554A61">
        <w:rPr>
          <w:i/>
          <w:iCs/>
          <w:color w:val="000000"/>
          <w:sz w:val="20"/>
          <w:szCs w:val="20"/>
        </w:rPr>
        <w:t xml:space="preserve">, заочная. </w:t>
      </w:r>
    </w:p>
    <w:p w:rsidR="00E535D5" w:rsidRPr="00554A61" w:rsidRDefault="00E535D5">
      <w:pPr>
        <w:spacing w:line="14" w:lineRule="exact"/>
        <w:rPr>
          <w:sz w:val="20"/>
          <w:szCs w:val="20"/>
        </w:rPr>
      </w:pPr>
    </w:p>
    <w:p w:rsidR="00E535D5" w:rsidRPr="00554A61" w:rsidRDefault="00E535D5">
      <w:pPr>
        <w:spacing w:line="237" w:lineRule="auto"/>
        <w:ind w:firstLine="240"/>
        <w:jc w:val="both"/>
        <w:rPr>
          <w:color w:val="943634"/>
          <w:sz w:val="20"/>
          <w:szCs w:val="20"/>
        </w:rPr>
      </w:pPr>
      <w:proofErr w:type="gramStart"/>
      <w:r w:rsidRPr="00554A61">
        <w:rPr>
          <w:i/>
          <w:iCs/>
          <w:sz w:val="20"/>
          <w:szCs w:val="20"/>
        </w:rPr>
        <w:t xml:space="preserve">По итогам конференции публикуется сборник трудов, который будет доступен в электронной версии, размещён в научной электронной </w:t>
      </w:r>
      <w:proofErr w:type="spellStart"/>
      <w:r w:rsidRPr="00554A61">
        <w:rPr>
          <w:i/>
          <w:iCs/>
          <w:sz w:val="20"/>
          <w:szCs w:val="20"/>
        </w:rPr>
        <w:t>биб-лиотеке</w:t>
      </w:r>
      <w:proofErr w:type="spellEnd"/>
      <w:r w:rsidRPr="00554A61">
        <w:rPr>
          <w:i/>
          <w:iCs/>
          <w:sz w:val="20"/>
          <w:szCs w:val="20"/>
        </w:rPr>
        <w:t xml:space="preserve"> elibrary.ru и зар</w:t>
      </w:r>
      <w:r w:rsidRPr="00554A61">
        <w:rPr>
          <w:i/>
          <w:iCs/>
          <w:sz w:val="20"/>
          <w:szCs w:val="20"/>
        </w:rPr>
        <w:t>е</w:t>
      </w:r>
      <w:r w:rsidRPr="00554A61">
        <w:rPr>
          <w:i/>
          <w:iCs/>
          <w:sz w:val="20"/>
          <w:szCs w:val="20"/>
        </w:rPr>
        <w:t xml:space="preserve">гистрирован в </w:t>
      </w:r>
      <w:proofErr w:type="spellStart"/>
      <w:r w:rsidRPr="00554A61">
        <w:rPr>
          <w:i/>
          <w:iCs/>
          <w:sz w:val="20"/>
          <w:szCs w:val="20"/>
        </w:rPr>
        <w:t>наукометрической</w:t>
      </w:r>
      <w:proofErr w:type="spellEnd"/>
      <w:r w:rsidRPr="00554A61">
        <w:rPr>
          <w:i/>
          <w:iCs/>
          <w:sz w:val="20"/>
          <w:szCs w:val="20"/>
        </w:rPr>
        <w:t xml:space="preserve"> базе РИНЦ (Российский индекс научного цитир</w:t>
      </w:r>
      <w:r w:rsidRPr="00554A61">
        <w:rPr>
          <w:i/>
          <w:iCs/>
          <w:sz w:val="20"/>
          <w:szCs w:val="20"/>
        </w:rPr>
        <w:t>о</w:t>
      </w:r>
      <w:r w:rsidRPr="00554A61">
        <w:rPr>
          <w:i/>
          <w:iCs/>
          <w:sz w:val="20"/>
          <w:szCs w:val="20"/>
        </w:rPr>
        <w:t>вания).</w:t>
      </w:r>
      <w:proofErr w:type="gramEnd"/>
      <w:r w:rsidRPr="00554A61">
        <w:rPr>
          <w:i/>
          <w:iCs/>
          <w:sz w:val="20"/>
          <w:szCs w:val="20"/>
        </w:rPr>
        <w:t xml:space="preserve"> При всех формах участия выдается </w:t>
      </w:r>
      <w:r w:rsidRPr="00554A61">
        <w:rPr>
          <w:b/>
          <w:bCs/>
          <w:i/>
          <w:iCs/>
          <w:color w:val="943634"/>
          <w:sz w:val="20"/>
          <w:szCs w:val="20"/>
        </w:rPr>
        <w:t>сертификат.</w:t>
      </w:r>
    </w:p>
    <w:p w:rsidR="00E535D5" w:rsidRPr="00554A61" w:rsidRDefault="00E535D5">
      <w:pPr>
        <w:spacing w:line="18" w:lineRule="exact"/>
        <w:rPr>
          <w:sz w:val="20"/>
          <w:szCs w:val="20"/>
        </w:rPr>
      </w:pPr>
    </w:p>
    <w:p w:rsidR="00E535D5" w:rsidRPr="00554A61" w:rsidRDefault="00E535D5">
      <w:pPr>
        <w:spacing w:line="234" w:lineRule="auto"/>
        <w:ind w:firstLine="240"/>
        <w:jc w:val="both"/>
        <w:rPr>
          <w:color w:val="943634"/>
          <w:sz w:val="20"/>
          <w:szCs w:val="20"/>
        </w:rPr>
      </w:pPr>
      <w:r w:rsidRPr="00554A61">
        <w:rPr>
          <w:b/>
          <w:bCs/>
          <w:i/>
          <w:iCs/>
          <w:color w:val="943634"/>
          <w:sz w:val="20"/>
          <w:szCs w:val="20"/>
        </w:rPr>
        <w:t xml:space="preserve">Условия участия: </w:t>
      </w:r>
      <w:r w:rsidRPr="00554A61">
        <w:rPr>
          <w:i/>
          <w:iCs/>
          <w:color w:val="000000"/>
          <w:sz w:val="20"/>
          <w:szCs w:val="20"/>
        </w:rPr>
        <w:t xml:space="preserve">приглашаются студенты, магистранты, </w:t>
      </w:r>
      <w:r w:rsidRPr="00554A61">
        <w:rPr>
          <w:i/>
          <w:iCs/>
          <w:sz w:val="20"/>
          <w:szCs w:val="20"/>
        </w:rPr>
        <w:t xml:space="preserve">аспиранты </w:t>
      </w:r>
      <w:r w:rsidRPr="00554A61">
        <w:rPr>
          <w:i/>
          <w:iCs/>
          <w:color w:val="000000"/>
          <w:sz w:val="20"/>
          <w:szCs w:val="20"/>
        </w:rPr>
        <w:t xml:space="preserve">высших учебных заведений. </w:t>
      </w:r>
      <w:r w:rsidR="00EA4ABA">
        <w:rPr>
          <w:i/>
          <w:iCs/>
          <w:color w:val="000000"/>
          <w:sz w:val="20"/>
          <w:szCs w:val="20"/>
        </w:rPr>
        <w:t>Организационный взнос за участие в конференции-250 рублей.</w:t>
      </w:r>
    </w:p>
    <w:p w:rsidR="00E535D5" w:rsidRPr="00554A61" w:rsidRDefault="00E535D5">
      <w:pPr>
        <w:spacing w:line="2" w:lineRule="exact"/>
        <w:rPr>
          <w:sz w:val="20"/>
          <w:szCs w:val="20"/>
        </w:rPr>
      </w:pPr>
    </w:p>
    <w:p w:rsidR="00E535D5" w:rsidRPr="00554A61" w:rsidRDefault="00E535D5" w:rsidP="008154A3">
      <w:pPr>
        <w:ind w:left="240"/>
        <w:rPr>
          <w:b/>
          <w:bCs/>
          <w:i/>
          <w:iCs/>
          <w:color w:val="943634"/>
          <w:sz w:val="20"/>
          <w:szCs w:val="20"/>
          <w:u w:val="single"/>
        </w:rPr>
      </w:pPr>
      <w:r w:rsidRPr="00554A61">
        <w:rPr>
          <w:i/>
          <w:iCs/>
          <w:sz w:val="20"/>
          <w:szCs w:val="20"/>
        </w:rPr>
        <w:t xml:space="preserve">Для участия в конференции необходимо предоставить </w:t>
      </w:r>
      <w:r w:rsidRPr="00554A61">
        <w:rPr>
          <w:b/>
          <w:bCs/>
          <w:i/>
          <w:iCs/>
          <w:color w:val="943634"/>
          <w:sz w:val="20"/>
          <w:szCs w:val="20"/>
        </w:rPr>
        <w:t>заявку и название статьи</w:t>
      </w:r>
      <w:r w:rsidR="00E22157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3912235</wp:posOffset>
            </wp:positionH>
            <wp:positionV relativeFrom="paragraph">
              <wp:posOffset>5080</wp:posOffset>
            </wp:positionV>
            <wp:extent cx="34925" cy="205740"/>
            <wp:effectExtent l="19050" t="0" r="317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65B8" w:rsidRPr="004865B8">
        <w:rPr>
          <w:b/>
          <w:bCs/>
          <w:i/>
          <w:iCs/>
          <w:color w:val="943634"/>
          <w:sz w:val="20"/>
          <w:szCs w:val="20"/>
        </w:rPr>
        <w:t xml:space="preserve"> </w:t>
      </w:r>
      <w:r w:rsidRPr="00554A61">
        <w:rPr>
          <w:i/>
          <w:iCs/>
          <w:color w:val="000000"/>
          <w:sz w:val="20"/>
          <w:szCs w:val="20"/>
        </w:rPr>
        <w:t>на электронную почту</w:t>
      </w:r>
      <w:r w:rsidR="004865B8" w:rsidRPr="004865B8">
        <w:rPr>
          <w:i/>
          <w:iCs/>
          <w:color w:val="000000"/>
          <w:sz w:val="20"/>
          <w:szCs w:val="20"/>
        </w:rPr>
        <w:t xml:space="preserve"> </w:t>
      </w:r>
      <w:r w:rsidRPr="00554A61">
        <w:rPr>
          <w:b/>
          <w:bCs/>
          <w:color w:val="FF0000"/>
          <w:sz w:val="20"/>
          <w:szCs w:val="20"/>
          <w:u w:val="single"/>
          <w:lang w:val="en-US"/>
        </w:rPr>
        <w:t>region</w:t>
      </w:r>
      <w:r w:rsidRPr="00554A61">
        <w:rPr>
          <w:b/>
          <w:bCs/>
          <w:color w:val="FF0000"/>
          <w:sz w:val="20"/>
          <w:szCs w:val="20"/>
          <w:u w:val="single"/>
        </w:rPr>
        <w:t>-</w:t>
      </w:r>
      <w:r w:rsidRPr="00554A61">
        <w:rPr>
          <w:b/>
          <w:bCs/>
          <w:color w:val="FF0000"/>
          <w:sz w:val="20"/>
          <w:szCs w:val="20"/>
          <w:u w:val="single"/>
          <w:lang w:val="en-US"/>
        </w:rPr>
        <w:t>APK</w:t>
      </w:r>
      <w:r w:rsidRPr="00554A61">
        <w:rPr>
          <w:b/>
          <w:bCs/>
          <w:color w:val="FF0000"/>
          <w:sz w:val="20"/>
          <w:szCs w:val="20"/>
          <w:u w:val="single"/>
        </w:rPr>
        <w:t>@</w:t>
      </w:r>
      <w:r w:rsidRPr="00554A61">
        <w:rPr>
          <w:b/>
          <w:bCs/>
          <w:color w:val="FF0000"/>
          <w:sz w:val="20"/>
          <w:szCs w:val="20"/>
          <w:u w:val="single"/>
          <w:lang w:val="en-US"/>
        </w:rPr>
        <w:t>mail</w:t>
      </w:r>
      <w:r w:rsidRPr="00554A61">
        <w:rPr>
          <w:b/>
          <w:bCs/>
          <w:color w:val="FF0000"/>
          <w:sz w:val="20"/>
          <w:szCs w:val="20"/>
        </w:rPr>
        <w:t>.</w:t>
      </w:r>
      <w:proofErr w:type="spellStart"/>
      <w:r w:rsidRPr="00554A61">
        <w:rPr>
          <w:b/>
          <w:bCs/>
          <w:color w:val="FF0000"/>
          <w:sz w:val="20"/>
          <w:szCs w:val="20"/>
          <w:lang w:val="en-US"/>
        </w:rPr>
        <w:t>ru</w:t>
      </w:r>
      <w:proofErr w:type="spellEnd"/>
      <w:r w:rsidRPr="00554A61">
        <w:rPr>
          <w:i/>
          <w:iCs/>
          <w:color w:val="943634"/>
          <w:sz w:val="20"/>
          <w:szCs w:val="20"/>
        </w:rPr>
        <w:t xml:space="preserve"> </w:t>
      </w:r>
      <w:r w:rsidRPr="006C0D0D">
        <w:rPr>
          <w:b/>
          <w:i/>
          <w:iCs/>
          <w:color w:val="943634"/>
          <w:sz w:val="20"/>
          <w:szCs w:val="20"/>
          <w:u w:val="single"/>
        </w:rPr>
        <w:t xml:space="preserve">до </w:t>
      </w:r>
      <w:r w:rsidR="00971759" w:rsidRPr="00971759">
        <w:rPr>
          <w:b/>
          <w:i/>
          <w:iCs/>
          <w:color w:val="943634"/>
          <w:sz w:val="20"/>
          <w:szCs w:val="20"/>
          <w:u w:val="single"/>
        </w:rPr>
        <w:t>2</w:t>
      </w:r>
      <w:r w:rsidR="006E6A93" w:rsidRPr="006E6A93">
        <w:rPr>
          <w:b/>
          <w:i/>
          <w:iCs/>
          <w:color w:val="943634"/>
          <w:sz w:val="20"/>
          <w:szCs w:val="20"/>
          <w:u w:val="single"/>
        </w:rPr>
        <w:t>5</w:t>
      </w:r>
      <w:r w:rsidRPr="006C0D0D">
        <w:rPr>
          <w:b/>
          <w:i/>
          <w:iCs/>
          <w:color w:val="943634"/>
          <w:sz w:val="20"/>
          <w:szCs w:val="20"/>
          <w:u w:val="single"/>
        </w:rPr>
        <w:t xml:space="preserve"> июня</w:t>
      </w:r>
      <w:r w:rsidRPr="00554A61">
        <w:rPr>
          <w:i/>
          <w:iCs/>
          <w:color w:val="943634"/>
          <w:sz w:val="20"/>
          <w:szCs w:val="20"/>
        </w:rPr>
        <w:t xml:space="preserve"> </w:t>
      </w:r>
      <w:r w:rsidRPr="00554A61">
        <w:rPr>
          <w:b/>
          <w:bCs/>
          <w:i/>
          <w:iCs/>
          <w:color w:val="943634"/>
          <w:sz w:val="20"/>
          <w:szCs w:val="20"/>
          <w:u w:val="single"/>
        </w:rPr>
        <w:t>2018 года (по московск</w:t>
      </w:r>
      <w:r w:rsidRPr="00554A61">
        <w:rPr>
          <w:b/>
          <w:bCs/>
          <w:i/>
          <w:iCs/>
          <w:color w:val="943634"/>
          <w:sz w:val="20"/>
          <w:szCs w:val="20"/>
          <w:u w:val="single"/>
        </w:rPr>
        <w:t>о</w:t>
      </w:r>
      <w:r w:rsidRPr="00554A61">
        <w:rPr>
          <w:b/>
          <w:bCs/>
          <w:i/>
          <w:iCs/>
          <w:color w:val="943634"/>
          <w:sz w:val="20"/>
          <w:szCs w:val="20"/>
          <w:u w:val="single"/>
        </w:rPr>
        <w:t>му времени до 23 часов).</w:t>
      </w:r>
    </w:p>
    <w:p w:rsidR="00E535D5" w:rsidRPr="00554A61" w:rsidRDefault="00E535D5" w:rsidP="008154A3">
      <w:pPr>
        <w:ind w:left="240"/>
        <w:rPr>
          <w:color w:val="943634"/>
          <w:sz w:val="20"/>
          <w:szCs w:val="20"/>
        </w:rPr>
      </w:pPr>
      <w:r w:rsidRPr="00554A61">
        <w:rPr>
          <w:i/>
          <w:iCs/>
          <w:color w:val="943634"/>
          <w:sz w:val="20"/>
          <w:szCs w:val="20"/>
        </w:rPr>
        <w:t xml:space="preserve">Прием статей осуществляется </w:t>
      </w:r>
      <w:r w:rsidRPr="006C0D0D">
        <w:rPr>
          <w:b/>
          <w:i/>
          <w:iCs/>
          <w:color w:val="943634"/>
          <w:sz w:val="20"/>
          <w:szCs w:val="20"/>
          <w:u w:val="single"/>
        </w:rPr>
        <w:t>до 15 октября 2018 года.</w:t>
      </w:r>
    </w:p>
    <w:p w:rsidR="00E535D5" w:rsidRPr="00554A61" w:rsidRDefault="00E535D5">
      <w:pPr>
        <w:spacing w:line="2" w:lineRule="exact"/>
        <w:rPr>
          <w:sz w:val="20"/>
          <w:szCs w:val="20"/>
        </w:rPr>
      </w:pPr>
    </w:p>
    <w:p w:rsidR="00E535D5" w:rsidRPr="00554A61" w:rsidRDefault="00E535D5">
      <w:pPr>
        <w:ind w:left="1740"/>
        <w:rPr>
          <w:sz w:val="20"/>
          <w:szCs w:val="20"/>
        </w:rPr>
      </w:pPr>
      <w:r w:rsidRPr="00554A61">
        <w:rPr>
          <w:b/>
          <w:bCs/>
          <w:i/>
          <w:iCs/>
          <w:color w:val="993366"/>
          <w:sz w:val="20"/>
          <w:szCs w:val="20"/>
        </w:rPr>
        <w:t>НАПРАВЛЕНИЯ КОНФЕРЕНЦИИ: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1385"/>
        <w:gridCol w:w="3155"/>
      </w:tblGrid>
      <w:tr w:rsidR="00E535D5" w:rsidRPr="00554A61">
        <w:trPr>
          <w:trHeight w:val="2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5" w:rsidRPr="00554A61" w:rsidRDefault="00E535D5" w:rsidP="00554A61">
            <w:pPr>
              <w:spacing w:line="222" w:lineRule="exact"/>
              <w:ind w:left="660"/>
              <w:rPr>
                <w:color w:val="943634"/>
                <w:sz w:val="20"/>
                <w:szCs w:val="20"/>
              </w:rPr>
            </w:pPr>
            <w:r w:rsidRPr="00554A61">
              <w:rPr>
                <w:color w:val="943634"/>
                <w:sz w:val="20"/>
                <w:szCs w:val="20"/>
              </w:rPr>
              <w:t>Название секции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5" w:rsidRPr="00554A61" w:rsidRDefault="00E535D5" w:rsidP="00554A61">
            <w:pPr>
              <w:spacing w:line="222" w:lineRule="exact"/>
              <w:jc w:val="center"/>
              <w:rPr>
                <w:color w:val="943634"/>
                <w:sz w:val="20"/>
                <w:szCs w:val="20"/>
              </w:rPr>
            </w:pPr>
            <w:r w:rsidRPr="00554A61">
              <w:rPr>
                <w:color w:val="943634"/>
                <w:sz w:val="20"/>
                <w:szCs w:val="20"/>
              </w:rPr>
              <w:t>Телефон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5" w:rsidRPr="00554A61" w:rsidRDefault="00E535D5" w:rsidP="00554A61">
            <w:pPr>
              <w:jc w:val="center"/>
              <w:rPr>
                <w:sz w:val="20"/>
                <w:szCs w:val="20"/>
              </w:rPr>
            </w:pPr>
            <w:r w:rsidRPr="00554A61">
              <w:rPr>
                <w:color w:val="943634"/>
                <w:sz w:val="20"/>
                <w:szCs w:val="20"/>
              </w:rPr>
              <w:t>Ответственное лицо</w:t>
            </w:r>
          </w:p>
        </w:tc>
      </w:tr>
      <w:tr w:rsidR="00673281" w:rsidRPr="00554A61">
        <w:trPr>
          <w:trHeight w:val="2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81" w:rsidRPr="00554A61" w:rsidRDefault="00673281" w:rsidP="00554A61">
            <w:pPr>
              <w:spacing w:line="214" w:lineRule="exact"/>
              <w:rPr>
                <w:color w:val="943634"/>
                <w:sz w:val="20"/>
                <w:szCs w:val="20"/>
              </w:rPr>
            </w:pPr>
            <w:r w:rsidRPr="00554A61">
              <w:rPr>
                <w:color w:val="943634"/>
                <w:sz w:val="20"/>
                <w:szCs w:val="20"/>
              </w:rPr>
              <w:t>Обеспечение устойчивого ра</w:t>
            </w:r>
            <w:r w:rsidRPr="00554A61">
              <w:rPr>
                <w:color w:val="943634"/>
                <w:sz w:val="20"/>
                <w:szCs w:val="20"/>
              </w:rPr>
              <w:t>з</w:t>
            </w:r>
            <w:r w:rsidRPr="00554A61">
              <w:rPr>
                <w:color w:val="943634"/>
                <w:sz w:val="20"/>
                <w:szCs w:val="20"/>
              </w:rPr>
              <w:t>вития отраслей АПК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81" w:rsidRPr="00673281" w:rsidRDefault="00673281">
            <w:r w:rsidRPr="007B4426">
              <w:rPr>
                <w:bCs/>
                <w:color w:val="943634"/>
                <w:sz w:val="20"/>
                <w:szCs w:val="20"/>
              </w:rPr>
              <w:t xml:space="preserve"> </w:t>
            </w:r>
            <w:r w:rsidRPr="00673281">
              <w:rPr>
                <w:bCs/>
                <w:color w:val="943634"/>
                <w:sz w:val="20"/>
                <w:szCs w:val="20"/>
                <w:lang w:val="en-US"/>
              </w:rPr>
              <w:t>(8172) 526-493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81" w:rsidRPr="00554A61" w:rsidRDefault="00673281" w:rsidP="00554A61">
            <w:pPr>
              <w:spacing w:line="214" w:lineRule="exact"/>
              <w:rPr>
                <w:color w:val="943634"/>
                <w:sz w:val="20"/>
                <w:szCs w:val="20"/>
              </w:rPr>
            </w:pPr>
            <w:r w:rsidRPr="00554A61">
              <w:rPr>
                <w:color w:val="943634"/>
                <w:sz w:val="20"/>
                <w:szCs w:val="20"/>
              </w:rPr>
              <w:t>Лагун Анна Алексеевна, к.э.н., д</w:t>
            </w:r>
            <w:r w:rsidRPr="00554A61">
              <w:rPr>
                <w:color w:val="943634"/>
                <w:sz w:val="20"/>
                <w:szCs w:val="20"/>
              </w:rPr>
              <w:t>о</w:t>
            </w:r>
            <w:r w:rsidRPr="00554A61">
              <w:rPr>
                <w:color w:val="943634"/>
                <w:sz w:val="20"/>
                <w:szCs w:val="20"/>
              </w:rPr>
              <w:t>цент кафедры экономики и менед</w:t>
            </w:r>
            <w:r w:rsidRPr="00554A61">
              <w:rPr>
                <w:color w:val="943634"/>
                <w:sz w:val="20"/>
                <w:szCs w:val="20"/>
              </w:rPr>
              <w:t>ж</w:t>
            </w:r>
            <w:r w:rsidRPr="00554A61">
              <w:rPr>
                <w:color w:val="943634"/>
                <w:sz w:val="20"/>
                <w:szCs w:val="20"/>
              </w:rPr>
              <w:t>мента</w:t>
            </w:r>
          </w:p>
        </w:tc>
      </w:tr>
      <w:tr w:rsidR="00673281" w:rsidRPr="00554A61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81" w:rsidRPr="00554A61" w:rsidRDefault="00673281" w:rsidP="00D1396E">
            <w:pPr>
              <w:spacing w:line="216" w:lineRule="exact"/>
              <w:rPr>
                <w:color w:val="943634"/>
                <w:sz w:val="20"/>
                <w:szCs w:val="20"/>
              </w:rPr>
            </w:pPr>
            <w:r>
              <w:rPr>
                <w:color w:val="943634"/>
                <w:sz w:val="20"/>
                <w:szCs w:val="20"/>
              </w:rPr>
              <w:t>П</w:t>
            </w:r>
            <w:r w:rsidRPr="00554A61">
              <w:rPr>
                <w:color w:val="943634"/>
                <w:sz w:val="20"/>
                <w:szCs w:val="20"/>
              </w:rPr>
              <w:t>овышени</w:t>
            </w:r>
            <w:r>
              <w:rPr>
                <w:color w:val="943634"/>
                <w:sz w:val="20"/>
                <w:szCs w:val="20"/>
              </w:rPr>
              <w:t>е</w:t>
            </w:r>
            <w:r w:rsidRPr="00554A61">
              <w:rPr>
                <w:color w:val="943634"/>
                <w:sz w:val="20"/>
                <w:szCs w:val="20"/>
              </w:rPr>
              <w:t xml:space="preserve"> экономической э</w:t>
            </w:r>
            <w:r w:rsidRPr="00554A61">
              <w:rPr>
                <w:color w:val="943634"/>
                <w:sz w:val="20"/>
                <w:szCs w:val="20"/>
              </w:rPr>
              <w:t>ф</w:t>
            </w:r>
            <w:r w:rsidRPr="00554A61">
              <w:rPr>
                <w:color w:val="943634"/>
                <w:sz w:val="20"/>
                <w:szCs w:val="20"/>
              </w:rPr>
              <w:t>фективности производства м</w:t>
            </w:r>
            <w:r w:rsidRPr="00554A61">
              <w:rPr>
                <w:color w:val="943634"/>
                <w:sz w:val="20"/>
                <w:szCs w:val="20"/>
              </w:rPr>
              <w:t>о</w:t>
            </w:r>
            <w:r w:rsidRPr="00554A61">
              <w:rPr>
                <w:color w:val="943634"/>
                <w:sz w:val="20"/>
                <w:szCs w:val="20"/>
              </w:rPr>
              <w:t>лока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81" w:rsidRPr="00673281" w:rsidRDefault="00673281">
            <w:r w:rsidRPr="007B4426">
              <w:rPr>
                <w:bCs/>
                <w:color w:val="943634"/>
                <w:sz w:val="20"/>
                <w:szCs w:val="20"/>
              </w:rPr>
              <w:t xml:space="preserve"> </w:t>
            </w:r>
            <w:r w:rsidRPr="00673281">
              <w:rPr>
                <w:bCs/>
                <w:color w:val="943634"/>
                <w:sz w:val="20"/>
                <w:szCs w:val="20"/>
                <w:lang w:val="en-US"/>
              </w:rPr>
              <w:t>(8172) 526-493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81" w:rsidRPr="00554A61" w:rsidRDefault="00673281" w:rsidP="00554A61">
            <w:pPr>
              <w:spacing w:line="216" w:lineRule="exact"/>
              <w:rPr>
                <w:color w:val="FF0000"/>
                <w:sz w:val="20"/>
                <w:szCs w:val="20"/>
              </w:rPr>
            </w:pPr>
            <w:r w:rsidRPr="00554A61">
              <w:rPr>
                <w:color w:val="943634"/>
                <w:sz w:val="20"/>
                <w:szCs w:val="20"/>
              </w:rPr>
              <w:t>Шилова Ирина Николаевна, к.э.н., доцент кафедры экономики и  м</w:t>
            </w:r>
            <w:r w:rsidRPr="00554A61">
              <w:rPr>
                <w:color w:val="943634"/>
                <w:sz w:val="20"/>
                <w:szCs w:val="20"/>
              </w:rPr>
              <w:t>е</w:t>
            </w:r>
            <w:r w:rsidRPr="00554A61">
              <w:rPr>
                <w:color w:val="943634"/>
                <w:sz w:val="20"/>
                <w:szCs w:val="20"/>
              </w:rPr>
              <w:t>неджмента</w:t>
            </w:r>
          </w:p>
        </w:tc>
      </w:tr>
      <w:tr w:rsidR="00673281" w:rsidRPr="00554A61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81" w:rsidRPr="00554A61" w:rsidRDefault="008C24AE" w:rsidP="00D1396E">
            <w:pPr>
              <w:spacing w:line="228" w:lineRule="exact"/>
              <w:rPr>
                <w:color w:val="943634"/>
                <w:sz w:val="20"/>
                <w:szCs w:val="20"/>
              </w:rPr>
            </w:pPr>
            <w:r>
              <w:rPr>
                <w:color w:val="943634"/>
                <w:sz w:val="20"/>
                <w:szCs w:val="20"/>
              </w:rPr>
              <w:t>П</w:t>
            </w:r>
            <w:r w:rsidR="00673281" w:rsidRPr="00554A61">
              <w:rPr>
                <w:color w:val="943634"/>
                <w:sz w:val="20"/>
                <w:szCs w:val="20"/>
              </w:rPr>
              <w:t>роблемы финанс</w:t>
            </w:r>
            <w:r w:rsidR="00673281">
              <w:rPr>
                <w:color w:val="943634"/>
                <w:sz w:val="20"/>
                <w:szCs w:val="20"/>
              </w:rPr>
              <w:t>ирования</w:t>
            </w:r>
            <w:r w:rsidR="00673281" w:rsidRPr="00554A61">
              <w:rPr>
                <w:color w:val="943634"/>
                <w:sz w:val="20"/>
                <w:szCs w:val="20"/>
              </w:rPr>
              <w:t xml:space="preserve"> и учета в АПК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81" w:rsidRPr="00673281" w:rsidRDefault="00673281">
            <w:r w:rsidRPr="00673281">
              <w:rPr>
                <w:bCs/>
                <w:color w:val="943634"/>
                <w:sz w:val="20"/>
                <w:szCs w:val="20"/>
                <w:lang w:val="en-US"/>
              </w:rPr>
              <w:t>(8172) 526-493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81" w:rsidRPr="00554A61" w:rsidRDefault="00673281" w:rsidP="00554A61">
            <w:pPr>
              <w:spacing w:line="228" w:lineRule="exact"/>
              <w:rPr>
                <w:color w:val="943634"/>
                <w:sz w:val="20"/>
                <w:szCs w:val="20"/>
              </w:rPr>
            </w:pPr>
            <w:proofErr w:type="spellStart"/>
            <w:r w:rsidRPr="00554A61">
              <w:rPr>
                <w:color w:val="943634"/>
                <w:sz w:val="20"/>
                <w:szCs w:val="20"/>
              </w:rPr>
              <w:t>Роскова</w:t>
            </w:r>
            <w:proofErr w:type="spellEnd"/>
            <w:r w:rsidRPr="00554A61">
              <w:rPr>
                <w:color w:val="943634"/>
                <w:sz w:val="20"/>
                <w:szCs w:val="20"/>
              </w:rPr>
              <w:t xml:space="preserve"> Ольга Анатольевна, к.э.н., доцент кафедры экономики и м</w:t>
            </w:r>
            <w:r w:rsidRPr="00554A61">
              <w:rPr>
                <w:color w:val="943634"/>
                <w:sz w:val="20"/>
                <w:szCs w:val="20"/>
              </w:rPr>
              <w:t>е</w:t>
            </w:r>
            <w:r w:rsidRPr="00554A61">
              <w:rPr>
                <w:color w:val="943634"/>
                <w:sz w:val="20"/>
                <w:szCs w:val="20"/>
              </w:rPr>
              <w:t>неджмента</w:t>
            </w:r>
          </w:p>
        </w:tc>
      </w:tr>
      <w:tr w:rsidR="00673281" w:rsidRPr="00554A61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81" w:rsidRPr="00554A61" w:rsidRDefault="00673281" w:rsidP="00554A61">
            <w:pPr>
              <w:spacing w:line="216" w:lineRule="exact"/>
              <w:rPr>
                <w:color w:val="943634"/>
                <w:sz w:val="20"/>
                <w:szCs w:val="20"/>
              </w:rPr>
            </w:pPr>
            <w:r w:rsidRPr="00554A61">
              <w:rPr>
                <w:color w:val="943634"/>
                <w:sz w:val="20"/>
                <w:szCs w:val="20"/>
              </w:rPr>
              <w:t>Менеджмент и маркетинг</w:t>
            </w:r>
            <w:r>
              <w:rPr>
                <w:color w:val="943634"/>
                <w:sz w:val="20"/>
                <w:szCs w:val="20"/>
              </w:rPr>
              <w:t xml:space="preserve"> в АПК</w:t>
            </w:r>
            <w:r w:rsidRPr="00554A61">
              <w:rPr>
                <w:color w:val="943634"/>
                <w:sz w:val="20"/>
                <w:szCs w:val="20"/>
              </w:rPr>
              <w:t>: современные подходы, технологии, опыт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81" w:rsidRPr="00673281" w:rsidRDefault="00673281">
            <w:r w:rsidRPr="007B4426">
              <w:rPr>
                <w:bCs/>
                <w:color w:val="943634"/>
                <w:sz w:val="20"/>
                <w:szCs w:val="20"/>
              </w:rPr>
              <w:t xml:space="preserve"> </w:t>
            </w:r>
            <w:r w:rsidRPr="00673281">
              <w:rPr>
                <w:bCs/>
                <w:color w:val="943634"/>
                <w:sz w:val="20"/>
                <w:szCs w:val="20"/>
                <w:lang w:val="en-US"/>
              </w:rPr>
              <w:t>(8172) 526-493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81" w:rsidRPr="00554A61" w:rsidRDefault="00673281" w:rsidP="00554A61">
            <w:pPr>
              <w:spacing w:line="216" w:lineRule="exact"/>
              <w:rPr>
                <w:color w:val="FF0000"/>
                <w:sz w:val="20"/>
                <w:szCs w:val="20"/>
              </w:rPr>
            </w:pPr>
            <w:r w:rsidRPr="00554A61">
              <w:rPr>
                <w:color w:val="943634"/>
                <w:sz w:val="20"/>
                <w:szCs w:val="20"/>
              </w:rPr>
              <w:t>Родионова Татьяна Георгиевна, к.э.н., доцент кафедры экономики и менеджмента</w:t>
            </w:r>
          </w:p>
        </w:tc>
      </w:tr>
    </w:tbl>
    <w:p w:rsidR="00E535D5" w:rsidRPr="00554A61" w:rsidRDefault="00E535D5">
      <w:pPr>
        <w:spacing w:line="20" w:lineRule="exact"/>
        <w:rPr>
          <w:sz w:val="20"/>
          <w:szCs w:val="20"/>
        </w:rPr>
      </w:pPr>
    </w:p>
    <w:p w:rsidR="00E535D5" w:rsidRDefault="00E535D5">
      <w:pPr>
        <w:ind w:left="1450"/>
        <w:rPr>
          <w:b/>
          <w:bCs/>
          <w:i/>
          <w:iCs/>
          <w:color w:val="993366"/>
          <w:sz w:val="20"/>
          <w:szCs w:val="20"/>
        </w:rPr>
      </w:pPr>
    </w:p>
    <w:p w:rsidR="00E535D5" w:rsidRPr="00554A61" w:rsidRDefault="00E535D5">
      <w:pPr>
        <w:ind w:left="1450"/>
        <w:rPr>
          <w:sz w:val="20"/>
          <w:szCs w:val="20"/>
        </w:rPr>
      </w:pPr>
      <w:r w:rsidRPr="00554A61">
        <w:rPr>
          <w:b/>
          <w:bCs/>
          <w:i/>
          <w:iCs/>
          <w:color w:val="993366"/>
          <w:sz w:val="20"/>
          <w:szCs w:val="20"/>
        </w:rPr>
        <w:t>Требования к оформлению тезисов докладов</w:t>
      </w:r>
    </w:p>
    <w:p w:rsidR="00E535D5" w:rsidRPr="00554A61" w:rsidRDefault="00E535D5" w:rsidP="00A651B2">
      <w:pPr>
        <w:numPr>
          <w:ilvl w:val="0"/>
          <w:numId w:val="2"/>
        </w:numPr>
        <w:tabs>
          <w:tab w:val="left" w:pos="370"/>
        </w:tabs>
        <w:jc w:val="both"/>
        <w:rPr>
          <w:rFonts w:ascii="Wingdings" w:hAnsi="Wingdings" w:cs="Wingdings"/>
          <w:color w:val="632423"/>
          <w:sz w:val="20"/>
          <w:szCs w:val="20"/>
          <w:vertAlign w:val="superscript"/>
        </w:rPr>
      </w:pPr>
      <w:r w:rsidRPr="00554A61">
        <w:rPr>
          <w:sz w:val="20"/>
          <w:szCs w:val="20"/>
        </w:rPr>
        <w:t>Материалы должны содержать результаты НИР и отражать: цель, актуальность, научную новизну, личный вклад автора (авторов), перспективы реализации получе</w:t>
      </w:r>
      <w:r w:rsidRPr="00554A61">
        <w:rPr>
          <w:sz w:val="20"/>
          <w:szCs w:val="20"/>
        </w:rPr>
        <w:t>н</w:t>
      </w:r>
      <w:r w:rsidRPr="00554A61">
        <w:rPr>
          <w:sz w:val="20"/>
          <w:szCs w:val="20"/>
        </w:rPr>
        <w:t>ных результатов;</w:t>
      </w:r>
    </w:p>
    <w:p w:rsidR="00E535D5" w:rsidRPr="00554A61" w:rsidRDefault="00E535D5" w:rsidP="00A651B2">
      <w:pPr>
        <w:numPr>
          <w:ilvl w:val="0"/>
          <w:numId w:val="2"/>
        </w:numPr>
        <w:tabs>
          <w:tab w:val="left" w:pos="370"/>
        </w:tabs>
        <w:jc w:val="both"/>
        <w:rPr>
          <w:rFonts w:ascii="Wingdings" w:hAnsi="Wingdings" w:cs="Wingdings"/>
          <w:color w:val="632423"/>
          <w:sz w:val="20"/>
          <w:szCs w:val="20"/>
          <w:vertAlign w:val="superscript"/>
        </w:rPr>
      </w:pPr>
      <w:r w:rsidRPr="00554A61">
        <w:rPr>
          <w:sz w:val="20"/>
          <w:szCs w:val="20"/>
        </w:rPr>
        <w:t xml:space="preserve">Текстовый редактор – </w:t>
      </w:r>
      <w:proofErr w:type="spellStart"/>
      <w:r w:rsidRPr="00554A61">
        <w:rPr>
          <w:sz w:val="20"/>
          <w:szCs w:val="20"/>
        </w:rPr>
        <w:t>MicrosoftWord</w:t>
      </w:r>
      <w:proofErr w:type="spellEnd"/>
      <w:r w:rsidRPr="00554A61">
        <w:rPr>
          <w:sz w:val="20"/>
          <w:szCs w:val="20"/>
        </w:rPr>
        <w:t xml:space="preserve"> версии 2003; формат А</w:t>
      </w:r>
      <w:proofErr w:type="gramStart"/>
      <w:r w:rsidRPr="00554A61">
        <w:rPr>
          <w:sz w:val="20"/>
          <w:szCs w:val="20"/>
        </w:rPr>
        <w:t>4</w:t>
      </w:r>
      <w:proofErr w:type="gramEnd"/>
      <w:r w:rsidRPr="00554A61">
        <w:rPr>
          <w:sz w:val="20"/>
          <w:szCs w:val="20"/>
        </w:rPr>
        <w:t>; ориентация кни</w:t>
      </w:r>
      <w:r w:rsidRPr="00554A61">
        <w:rPr>
          <w:sz w:val="20"/>
          <w:szCs w:val="20"/>
        </w:rPr>
        <w:t>ж</w:t>
      </w:r>
      <w:r w:rsidRPr="00554A61">
        <w:rPr>
          <w:sz w:val="20"/>
          <w:szCs w:val="20"/>
        </w:rPr>
        <w:t xml:space="preserve">ная; нумерация страниц не ведется; шрифт – </w:t>
      </w:r>
      <w:proofErr w:type="spellStart"/>
      <w:r w:rsidRPr="00554A61">
        <w:rPr>
          <w:sz w:val="20"/>
          <w:szCs w:val="20"/>
        </w:rPr>
        <w:t>TimesNewRoman</w:t>
      </w:r>
      <w:proofErr w:type="spellEnd"/>
      <w:r w:rsidRPr="00554A61">
        <w:rPr>
          <w:sz w:val="20"/>
          <w:szCs w:val="20"/>
        </w:rPr>
        <w:t xml:space="preserve">; кегль – 14 </w:t>
      </w:r>
      <w:proofErr w:type="spellStart"/>
      <w:r w:rsidRPr="00554A61">
        <w:rPr>
          <w:sz w:val="20"/>
          <w:szCs w:val="20"/>
        </w:rPr>
        <w:t>пт</w:t>
      </w:r>
      <w:proofErr w:type="spellEnd"/>
      <w:r w:rsidRPr="00554A61">
        <w:rPr>
          <w:sz w:val="20"/>
          <w:szCs w:val="20"/>
        </w:rPr>
        <w:t>; ме</w:t>
      </w:r>
      <w:r w:rsidRPr="00554A61">
        <w:rPr>
          <w:sz w:val="20"/>
          <w:szCs w:val="20"/>
        </w:rPr>
        <w:t>ж</w:t>
      </w:r>
      <w:r w:rsidRPr="00554A61">
        <w:rPr>
          <w:sz w:val="20"/>
          <w:szCs w:val="20"/>
        </w:rPr>
        <w:t>строчный интервал – 1,0; поля зеркальные: верхнее, нижнее – 3 см, внутри, снаружи – 2 см; абзацный отступ – 1,25 см; выравнивание текста – по ширине;</w:t>
      </w:r>
    </w:p>
    <w:p w:rsidR="00E535D5" w:rsidRPr="00554A61" w:rsidRDefault="00E535D5" w:rsidP="00A651B2">
      <w:pPr>
        <w:numPr>
          <w:ilvl w:val="0"/>
          <w:numId w:val="2"/>
        </w:numPr>
        <w:tabs>
          <w:tab w:val="left" w:pos="370"/>
        </w:tabs>
        <w:jc w:val="both"/>
        <w:rPr>
          <w:rFonts w:ascii="Wingdings" w:hAnsi="Wingdings" w:cs="Wingdings"/>
          <w:color w:val="632423"/>
          <w:sz w:val="20"/>
          <w:szCs w:val="20"/>
          <w:vertAlign w:val="superscript"/>
        </w:rPr>
      </w:pPr>
      <w:r w:rsidRPr="00554A61">
        <w:rPr>
          <w:sz w:val="20"/>
          <w:szCs w:val="20"/>
        </w:rPr>
        <w:t>Таблицы оформляются кеглем 12 пт. Иллюстративные материалы (рисунки, сх</w:t>
      </w:r>
      <w:r w:rsidRPr="00554A61">
        <w:rPr>
          <w:sz w:val="20"/>
          <w:szCs w:val="20"/>
        </w:rPr>
        <w:t>е</w:t>
      </w:r>
      <w:r w:rsidRPr="00554A61">
        <w:rPr>
          <w:sz w:val="20"/>
          <w:szCs w:val="20"/>
        </w:rPr>
        <w:t>мы, диаграммы) должны быть четкими, черно-белыми или цветными. Название и н</w:t>
      </w:r>
      <w:r w:rsidRPr="00554A61">
        <w:rPr>
          <w:sz w:val="20"/>
          <w:szCs w:val="20"/>
        </w:rPr>
        <w:t>о</w:t>
      </w:r>
      <w:r w:rsidRPr="00554A61">
        <w:rPr>
          <w:sz w:val="20"/>
          <w:szCs w:val="20"/>
        </w:rPr>
        <w:t>мера рисунков указываются под рисунками, названия и номера таблиц – над таблиц</w:t>
      </w:r>
      <w:r w:rsidRPr="00554A61">
        <w:rPr>
          <w:sz w:val="20"/>
          <w:szCs w:val="20"/>
        </w:rPr>
        <w:t>а</w:t>
      </w:r>
      <w:r w:rsidRPr="00554A61">
        <w:rPr>
          <w:sz w:val="20"/>
          <w:szCs w:val="20"/>
        </w:rPr>
        <w:t>ми (</w:t>
      </w:r>
      <w:proofErr w:type="spellStart"/>
      <w:r w:rsidRPr="00554A61">
        <w:rPr>
          <w:sz w:val="20"/>
          <w:szCs w:val="20"/>
        </w:rPr>
        <w:t>по-центру</w:t>
      </w:r>
      <w:proofErr w:type="spellEnd"/>
      <w:r w:rsidRPr="00554A61">
        <w:rPr>
          <w:sz w:val="20"/>
          <w:szCs w:val="20"/>
        </w:rPr>
        <w:t>, без учета абзацного отступа);</w:t>
      </w:r>
    </w:p>
    <w:p w:rsidR="00E535D5" w:rsidRPr="00554A61" w:rsidRDefault="00E535D5" w:rsidP="00A651B2">
      <w:pPr>
        <w:numPr>
          <w:ilvl w:val="0"/>
          <w:numId w:val="2"/>
        </w:numPr>
        <w:tabs>
          <w:tab w:val="left" w:pos="370"/>
        </w:tabs>
        <w:jc w:val="both"/>
        <w:rPr>
          <w:rFonts w:ascii="Wingdings" w:hAnsi="Wingdings" w:cs="Wingdings"/>
          <w:color w:val="632423"/>
          <w:sz w:val="20"/>
          <w:szCs w:val="20"/>
          <w:vertAlign w:val="superscript"/>
        </w:rPr>
      </w:pPr>
      <w:r w:rsidRPr="00554A61">
        <w:rPr>
          <w:sz w:val="20"/>
          <w:szCs w:val="20"/>
        </w:rPr>
        <w:t>Список литературы оформляется согласно ГОСТ 7.1-2003, размещается в конце текста и отделяется от него пустой строкой. Ссылки на литературные источники в тексте приводятся в квадратных скобках [1], [2];</w:t>
      </w:r>
    </w:p>
    <w:p w:rsidR="00E535D5" w:rsidRPr="00554A61" w:rsidRDefault="00E535D5" w:rsidP="00A651B2">
      <w:pPr>
        <w:numPr>
          <w:ilvl w:val="0"/>
          <w:numId w:val="2"/>
        </w:numPr>
        <w:tabs>
          <w:tab w:val="left" w:pos="370"/>
        </w:tabs>
        <w:rPr>
          <w:rFonts w:ascii="Wingdings" w:hAnsi="Wingdings" w:cs="Wingdings"/>
          <w:color w:val="632423"/>
          <w:sz w:val="20"/>
          <w:szCs w:val="20"/>
          <w:vertAlign w:val="superscript"/>
        </w:rPr>
      </w:pPr>
      <w:r w:rsidRPr="00554A61">
        <w:rPr>
          <w:sz w:val="20"/>
          <w:szCs w:val="20"/>
        </w:rPr>
        <w:lastRenderedPageBreak/>
        <w:t>Статье присваивается индекс УДК, который указывается в левом верхнем углу;</w:t>
      </w:r>
    </w:p>
    <w:p w:rsidR="00E535D5" w:rsidRPr="00554A61" w:rsidRDefault="00E535D5" w:rsidP="00A651B2">
      <w:pPr>
        <w:numPr>
          <w:ilvl w:val="0"/>
          <w:numId w:val="2"/>
        </w:numPr>
        <w:tabs>
          <w:tab w:val="left" w:pos="370"/>
        </w:tabs>
        <w:jc w:val="both"/>
        <w:rPr>
          <w:rFonts w:ascii="Wingdings" w:hAnsi="Wingdings" w:cs="Wingdings"/>
          <w:color w:val="632423"/>
          <w:sz w:val="20"/>
          <w:szCs w:val="20"/>
          <w:vertAlign w:val="superscript"/>
        </w:rPr>
      </w:pPr>
      <w:proofErr w:type="gramStart"/>
      <w:r w:rsidRPr="00554A61">
        <w:rPr>
          <w:sz w:val="20"/>
          <w:szCs w:val="20"/>
        </w:rPr>
        <w:t>Название статьи набирается по центру строки прописными буквами без переноса слов; ниже через интервал в правом углу строчными буквами курсивом – фамилия, имя, отч</w:t>
      </w:r>
      <w:r w:rsidRPr="00554A61">
        <w:rPr>
          <w:sz w:val="20"/>
          <w:szCs w:val="20"/>
        </w:rPr>
        <w:t>е</w:t>
      </w:r>
      <w:r w:rsidRPr="00554A61">
        <w:rPr>
          <w:sz w:val="20"/>
          <w:szCs w:val="20"/>
        </w:rPr>
        <w:t>ство автора (авторов) полностью и форма обучения, на следующей строке – фамилия, имя, отчество научного руководителя с указанием (при наличии) ученой степени и ученого зв</w:t>
      </w:r>
      <w:r w:rsidRPr="00554A61">
        <w:rPr>
          <w:sz w:val="20"/>
          <w:szCs w:val="20"/>
        </w:rPr>
        <w:t>а</w:t>
      </w:r>
      <w:r w:rsidRPr="00554A61">
        <w:rPr>
          <w:sz w:val="20"/>
          <w:szCs w:val="20"/>
        </w:rPr>
        <w:t>ния; ниже сокращенное название учебного заведения и город;</w:t>
      </w:r>
      <w:proofErr w:type="gramEnd"/>
      <w:r w:rsidRPr="00554A61">
        <w:rPr>
          <w:sz w:val="20"/>
          <w:szCs w:val="20"/>
        </w:rPr>
        <w:t xml:space="preserve"> ниже с абзацного отступа аннотация и ключевые слова; далее, через интервал – текст; после текста через интервал – список литературы. Для заголовков: статьи, аннотации, ключевых слов, списка литерат</w:t>
      </w:r>
      <w:r w:rsidRPr="00554A61">
        <w:rPr>
          <w:sz w:val="20"/>
          <w:szCs w:val="20"/>
        </w:rPr>
        <w:t>у</w:t>
      </w:r>
      <w:r w:rsidRPr="00554A61">
        <w:rPr>
          <w:sz w:val="20"/>
          <w:szCs w:val="20"/>
        </w:rPr>
        <w:t>ры, а так же  фамилии, имени, отчества авторов и руководителей использовать полужи</w:t>
      </w:r>
      <w:r w:rsidRPr="00554A61">
        <w:rPr>
          <w:sz w:val="20"/>
          <w:szCs w:val="20"/>
        </w:rPr>
        <w:t>р</w:t>
      </w:r>
      <w:r w:rsidRPr="00554A61">
        <w:rPr>
          <w:sz w:val="20"/>
          <w:szCs w:val="20"/>
        </w:rPr>
        <w:t>ное начертание. Пример оформления смотреть ниже</w:t>
      </w:r>
    </w:p>
    <w:p w:rsidR="00E535D5" w:rsidRDefault="00E535D5">
      <w:pPr>
        <w:ind w:left="2550"/>
        <w:rPr>
          <w:b/>
          <w:bCs/>
          <w:color w:val="943634"/>
          <w:sz w:val="20"/>
          <w:szCs w:val="20"/>
        </w:rPr>
      </w:pPr>
      <w:r w:rsidRPr="00554A61">
        <w:rPr>
          <w:b/>
          <w:bCs/>
          <w:color w:val="943634"/>
          <w:sz w:val="20"/>
          <w:szCs w:val="20"/>
        </w:rPr>
        <w:t>Образец оформления тезисов:</w:t>
      </w:r>
    </w:p>
    <w:p w:rsidR="00AA005B" w:rsidRPr="00554A61" w:rsidRDefault="00C05CEB">
      <w:pPr>
        <w:ind w:left="2550"/>
        <w:rPr>
          <w:color w:val="94363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-81280</wp:posOffset>
            </wp:positionH>
            <wp:positionV relativeFrom="paragraph">
              <wp:posOffset>111760</wp:posOffset>
            </wp:positionV>
            <wp:extent cx="5076825" cy="1966595"/>
            <wp:effectExtent l="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96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5D5" w:rsidRPr="00554A61" w:rsidRDefault="00E535D5">
      <w:pPr>
        <w:spacing w:line="20" w:lineRule="exact"/>
        <w:rPr>
          <w:sz w:val="20"/>
          <w:szCs w:val="20"/>
        </w:rPr>
      </w:pPr>
    </w:p>
    <w:p w:rsidR="00E535D5" w:rsidRPr="00554A61" w:rsidRDefault="00E535D5" w:rsidP="00C00458">
      <w:pPr>
        <w:rPr>
          <w:sz w:val="20"/>
          <w:szCs w:val="20"/>
        </w:rPr>
      </w:pPr>
      <w:r w:rsidRPr="00554A61">
        <w:rPr>
          <w:sz w:val="20"/>
          <w:szCs w:val="20"/>
        </w:rPr>
        <w:t>УДК 631.816:631.421</w:t>
      </w:r>
    </w:p>
    <w:p w:rsidR="00E535D5" w:rsidRPr="00554A61" w:rsidRDefault="00E535D5">
      <w:pPr>
        <w:spacing w:line="11" w:lineRule="exact"/>
        <w:rPr>
          <w:sz w:val="20"/>
          <w:szCs w:val="20"/>
        </w:rPr>
      </w:pPr>
    </w:p>
    <w:p w:rsidR="00E535D5" w:rsidRPr="00554A61" w:rsidRDefault="00E535D5" w:rsidP="00C00458">
      <w:pPr>
        <w:spacing w:line="253" w:lineRule="auto"/>
        <w:ind w:left="4050" w:right="500" w:hanging="4050"/>
        <w:jc w:val="center"/>
        <w:rPr>
          <w:b/>
          <w:bCs/>
          <w:sz w:val="20"/>
          <w:szCs w:val="20"/>
        </w:rPr>
      </w:pPr>
      <w:r w:rsidRPr="00554A61">
        <w:rPr>
          <w:b/>
          <w:bCs/>
          <w:sz w:val="20"/>
          <w:szCs w:val="20"/>
        </w:rPr>
        <w:t>СОВЕРШЕНСТВОВАНИЕ ОРГАНИЗАЦИИ УПРАВЛЕНИЯ В ООО «ЗАРЯ»</w:t>
      </w:r>
    </w:p>
    <w:p w:rsidR="00E535D5" w:rsidRPr="00554A61" w:rsidRDefault="00E535D5" w:rsidP="00C00458">
      <w:pPr>
        <w:spacing w:line="253" w:lineRule="auto"/>
        <w:ind w:left="4050" w:right="500" w:hanging="2796"/>
        <w:jc w:val="right"/>
        <w:rPr>
          <w:b/>
          <w:bCs/>
          <w:sz w:val="20"/>
          <w:szCs w:val="20"/>
        </w:rPr>
      </w:pPr>
    </w:p>
    <w:p w:rsidR="00E535D5" w:rsidRPr="00554A61" w:rsidRDefault="00E535D5" w:rsidP="00C00458">
      <w:pPr>
        <w:tabs>
          <w:tab w:val="left" w:pos="7230"/>
          <w:tab w:val="left" w:pos="7371"/>
        </w:tabs>
        <w:spacing w:line="253" w:lineRule="auto"/>
        <w:ind w:left="4050" w:right="190" w:hanging="3341"/>
        <w:jc w:val="right"/>
        <w:rPr>
          <w:sz w:val="20"/>
          <w:szCs w:val="20"/>
        </w:rPr>
      </w:pPr>
      <w:r w:rsidRPr="00554A61">
        <w:rPr>
          <w:b/>
          <w:bCs/>
          <w:i/>
          <w:iCs/>
          <w:sz w:val="20"/>
          <w:szCs w:val="20"/>
        </w:rPr>
        <w:t xml:space="preserve">Петров Андрей Евгеньевич, </w:t>
      </w:r>
      <w:r w:rsidRPr="00554A61">
        <w:rPr>
          <w:i/>
          <w:iCs/>
          <w:sz w:val="20"/>
          <w:szCs w:val="20"/>
        </w:rPr>
        <w:t>студент-бакалавр</w:t>
      </w:r>
    </w:p>
    <w:p w:rsidR="00E535D5" w:rsidRPr="00554A61" w:rsidRDefault="00E535D5" w:rsidP="00C00458">
      <w:pPr>
        <w:tabs>
          <w:tab w:val="left" w:pos="7230"/>
          <w:tab w:val="left" w:pos="7371"/>
        </w:tabs>
        <w:spacing w:line="231" w:lineRule="auto"/>
        <w:ind w:right="190"/>
        <w:jc w:val="right"/>
        <w:rPr>
          <w:sz w:val="20"/>
          <w:szCs w:val="20"/>
        </w:rPr>
      </w:pPr>
      <w:proofErr w:type="spellStart"/>
      <w:r w:rsidRPr="00554A61">
        <w:rPr>
          <w:b/>
          <w:bCs/>
          <w:i/>
          <w:iCs/>
          <w:sz w:val="20"/>
          <w:szCs w:val="20"/>
        </w:rPr>
        <w:t>Бовыкина</w:t>
      </w:r>
      <w:proofErr w:type="spellEnd"/>
      <w:r w:rsidRPr="00554A61">
        <w:rPr>
          <w:b/>
          <w:bCs/>
          <w:i/>
          <w:iCs/>
          <w:sz w:val="20"/>
          <w:szCs w:val="20"/>
        </w:rPr>
        <w:t xml:space="preserve"> Марина Григорьевна, </w:t>
      </w:r>
      <w:r w:rsidRPr="00554A61">
        <w:rPr>
          <w:i/>
          <w:iCs/>
          <w:sz w:val="20"/>
          <w:szCs w:val="20"/>
        </w:rPr>
        <w:t>науч</w:t>
      </w:r>
      <w:proofErr w:type="gramStart"/>
      <w:r w:rsidRPr="00554A61">
        <w:rPr>
          <w:i/>
          <w:iCs/>
          <w:sz w:val="20"/>
          <w:szCs w:val="20"/>
        </w:rPr>
        <w:t>.р</w:t>
      </w:r>
      <w:proofErr w:type="gramEnd"/>
      <w:r w:rsidRPr="00554A61">
        <w:rPr>
          <w:i/>
          <w:iCs/>
          <w:sz w:val="20"/>
          <w:szCs w:val="20"/>
        </w:rPr>
        <w:t>ук.,</w:t>
      </w:r>
      <w:proofErr w:type="spellStart"/>
      <w:r w:rsidRPr="00554A61">
        <w:rPr>
          <w:i/>
          <w:iCs/>
          <w:sz w:val="20"/>
          <w:szCs w:val="20"/>
        </w:rPr>
        <w:t>к</w:t>
      </w:r>
      <w:r>
        <w:rPr>
          <w:i/>
          <w:iCs/>
          <w:sz w:val="20"/>
          <w:szCs w:val="20"/>
        </w:rPr>
        <w:t>анд</w:t>
      </w:r>
      <w:r w:rsidRPr="00554A61">
        <w:rPr>
          <w:i/>
          <w:iCs/>
          <w:sz w:val="20"/>
          <w:szCs w:val="20"/>
        </w:rPr>
        <w:t>.э</w:t>
      </w:r>
      <w:r>
        <w:rPr>
          <w:i/>
          <w:iCs/>
          <w:sz w:val="20"/>
          <w:szCs w:val="20"/>
        </w:rPr>
        <w:t>кон</w:t>
      </w:r>
      <w:r w:rsidRPr="00554A61">
        <w:rPr>
          <w:i/>
          <w:iCs/>
          <w:sz w:val="20"/>
          <w:szCs w:val="20"/>
        </w:rPr>
        <w:t>.н</w:t>
      </w:r>
      <w:r>
        <w:rPr>
          <w:i/>
          <w:iCs/>
          <w:sz w:val="20"/>
          <w:szCs w:val="20"/>
        </w:rPr>
        <w:t>аук</w:t>
      </w:r>
      <w:r w:rsidRPr="00554A61">
        <w:rPr>
          <w:i/>
          <w:iCs/>
          <w:sz w:val="20"/>
          <w:szCs w:val="20"/>
        </w:rPr>
        <w:t>,доцент</w:t>
      </w:r>
      <w:proofErr w:type="spellEnd"/>
    </w:p>
    <w:p w:rsidR="00E535D5" w:rsidRPr="00554A61" w:rsidRDefault="00E535D5" w:rsidP="00C00458">
      <w:pPr>
        <w:tabs>
          <w:tab w:val="left" w:pos="7230"/>
          <w:tab w:val="left" w:pos="7371"/>
        </w:tabs>
        <w:spacing w:line="1" w:lineRule="exact"/>
        <w:ind w:right="190"/>
        <w:rPr>
          <w:sz w:val="20"/>
          <w:szCs w:val="20"/>
        </w:rPr>
      </w:pPr>
    </w:p>
    <w:p w:rsidR="00E535D5" w:rsidRPr="00554A61" w:rsidRDefault="00E535D5" w:rsidP="00C00458">
      <w:pPr>
        <w:tabs>
          <w:tab w:val="left" w:pos="7230"/>
          <w:tab w:val="left" w:pos="7371"/>
        </w:tabs>
        <w:ind w:right="190"/>
        <w:jc w:val="right"/>
        <w:rPr>
          <w:sz w:val="20"/>
          <w:szCs w:val="20"/>
        </w:rPr>
      </w:pPr>
      <w:r w:rsidRPr="00554A61">
        <w:rPr>
          <w:i/>
          <w:iCs/>
          <w:sz w:val="20"/>
          <w:szCs w:val="20"/>
        </w:rPr>
        <w:t xml:space="preserve">ФГБОУ </w:t>
      </w:r>
      <w:proofErr w:type="gramStart"/>
      <w:r w:rsidRPr="00554A61">
        <w:rPr>
          <w:i/>
          <w:iCs/>
          <w:sz w:val="20"/>
          <w:szCs w:val="20"/>
        </w:rPr>
        <w:t>ВО</w:t>
      </w:r>
      <w:proofErr w:type="gramEnd"/>
      <w:r w:rsidRPr="00554A61">
        <w:rPr>
          <w:i/>
          <w:iCs/>
          <w:sz w:val="20"/>
          <w:szCs w:val="20"/>
        </w:rPr>
        <w:t xml:space="preserve"> Вологодская ГМХА, г. Вологда-Молочное</w:t>
      </w:r>
    </w:p>
    <w:p w:rsidR="00E535D5" w:rsidRPr="00554A61" w:rsidRDefault="00E535D5" w:rsidP="00C00458">
      <w:pPr>
        <w:tabs>
          <w:tab w:val="left" w:pos="7371"/>
        </w:tabs>
        <w:spacing w:line="237" w:lineRule="auto"/>
        <w:ind w:left="1310"/>
        <w:rPr>
          <w:b/>
          <w:bCs/>
          <w:sz w:val="20"/>
          <w:szCs w:val="20"/>
        </w:rPr>
      </w:pPr>
    </w:p>
    <w:p w:rsidR="00E535D5" w:rsidRPr="00554A61" w:rsidRDefault="00E535D5" w:rsidP="00C00458">
      <w:pPr>
        <w:tabs>
          <w:tab w:val="left" w:pos="7371"/>
        </w:tabs>
        <w:spacing w:line="237" w:lineRule="auto"/>
        <w:ind w:firstLine="709"/>
        <w:rPr>
          <w:sz w:val="20"/>
          <w:szCs w:val="20"/>
        </w:rPr>
      </w:pPr>
      <w:r w:rsidRPr="00554A61">
        <w:rPr>
          <w:b/>
          <w:bCs/>
          <w:sz w:val="20"/>
          <w:szCs w:val="20"/>
        </w:rPr>
        <w:t>Аннотация</w:t>
      </w:r>
      <w:r w:rsidRPr="00554A61">
        <w:rPr>
          <w:sz w:val="20"/>
          <w:szCs w:val="20"/>
        </w:rPr>
        <w:t xml:space="preserve">: Текст </w:t>
      </w:r>
      <w:proofErr w:type="spellStart"/>
      <w:r w:rsidRPr="00554A61">
        <w:rPr>
          <w:sz w:val="20"/>
          <w:szCs w:val="20"/>
        </w:rPr>
        <w:t>ТекстТекстТекстТекстТекст</w:t>
      </w:r>
      <w:proofErr w:type="spellEnd"/>
      <w:r w:rsidRPr="00554A61">
        <w:rPr>
          <w:sz w:val="20"/>
          <w:szCs w:val="20"/>
        </w:rPr>
        <w:t xml:space="preserve"> (3-4 предложения)</w:t>
      </w:r>
    </w:p>
    <w:p w:rsidR="00E535D5" w:rsidRPr="00554A61" w:rsidRDefault="00E535D5" w:rsidP="00C00458">
      <w:pPr>
        <w:tabs>
          <w:tab w:val="left" w:pos="7371"/>
        </w:tabs>
        <w:spacing w:line="1" w:lineRule="exact"/>
        <w:ind w:firstLine="709"/>
        <w:rPr>
          <w:sz w:val="20"/>
          <w:szCs w:val="20"/>
        </w:rPr>
      </w:pPr>
    </w:p>
    <w:p w:rsidR="00E535D5" w:rsidRPr="00554A61" w:rsidRDefault="00E535D5" w:rsidP="00C00458">
      <w:pPr>
        <w:tabs>
          <w:tab w:val="left" w:pos="7371"/>
        </w:tabs>
        <w:ind w:firstLine="709"/>
        <w:rPr>
          <w:sz w:val="20"/>
          <w:szCs w:val="20"/>
        </w:rPr>
      </w:pPr>
      <w:r w:rsidRPr="00554A61">
        <w:rPr>
          <w:b/>
          <w:bCs/>
          <w:sz w:val="20"/>
          <w:szCs w:val="20"/>
        </w:rPr>
        <w:t>Ключевые слова</w:t>
      </w:r>
      <w:r w:rsidRPr="00554A61">
        <w:rPr>
          <w:sz w:val="20"/>
          <w:szCs w:val="20"/>
        </w:rPr>
        <w:t>: Текст, Текст, Текст (5-6 слов или словосочетаний)</w:t>
      </w:r>
    </w:p>
    <w:p w:rsidR="00E535D5" w:rsidRPr="00554A61" w:rsidRDefault="00E535D5" w:rsidP="00C00458">
      <w:pPr>
        <w:tabs>
          <w:tab w:val="left" w:pos="7371"/>
        </w:tabs>
        <w:spacing w:line="1" w:lineRule="exact"/>
        <w:ind w:firstLine="709"/>
        <w:rPr>
          <w:sz w:val="20"/>
          <w:szCs w:val="20"/>
        </w:rPr>
      </w:pPr>
    </w:p>
    <w:p w:rsidR="00E535D5" w:rsidRDefault="00E535D5" w:rsidP="00C00458">
      <w:pPr>
        <w:tabs>
          <w:tab w:val="left" w:pos="7371"/>
        </w:tabs>
        <w:ind w:firstLine="709"/>
        <w:rPr>
          <w:sz w:val="20"/>
          <w:szCs w:val="20"/>
        </w:rPr>
      </w:pPr>
      <w:r w:rsidRPr="00554A61">
        <w:rPr>
          <w:sz w:val="20"/>
          <w:szCs w:val="20"/>
        </w:rPr>
        <w:t>ТекстТекстТекстТекстТекстТекстТекстТекстТекстТекстТекстТекс</w:t>
      </w:r>
      <w:r w:rsidRPr="00554A61">
        <w:rPr>
          <w:sz w:val="20"/>
          <w:szCs w:val="20"/>
        </w:rPr>
        <w:t>т</w:t>
      </w:r>
      <w:r w:rsidRPr="00554A61">
        <w:rPr>
          <w:sz w:val="20"/>
          <w:szCs w:val="20"/>
        </w:rPr>
        <w:t>ТекстТекстТекстТекстТекстТекстТекстТекстТекстТекстТекстТекстТекстТекстТекстТекст</w:t>
      </w:r>
    </w:p>
    <w:p w:rsidR="00C05CEB" w:rsidRPr="00C05CEB" w:rsidRDefault="00C05CEB" w:rsidP="00C05CEB">
      <w:pPr>
        <w:tabs>
          <w:tab w:val="left" w:pos="7371"/>
        </w:tabs>
        <w:ind w:left="142" w:hanging="142"/>
        <w:jc w:val="center"/>
        <w:rPr>
          <w:color w:val="943634" w:themeColor="accent2" w:themeShade="BF"/>
          <w:sz w:val="20"/>
          <w:szCs w:val="20"/>
        </w:rPr>
      </w:pPr>
      <w:r w:rsidRPr="00C05CEB">
        <w:rPr>
          <w:b/>
          <w:bCs/>
          <w:color w:val="943634" w:themeColor="accent2" w:themeShade="BF"/>
          <w:sz w:val="20"/>
          <w:szCs w:val="20"/>
        </w:rPr>
        <w:t>Список литературы</w:t>
      </w:r>
    </w:p>
    <w:p w:rsidR="00C05CEB" w:rsidRPr="00C05CEB" w:rsidRDefault="00C05CEB" w:rsidP="00C05CEB">
      <w:pPr>
        <w:tabs>
          <w:tab w:val="left" w:pos="7371"/>
        </w:tabs>
        <w:spacing w:line="237" w:lineRule="auto"/>
        <w:ind w:left="830" w:hanging="121"/>
        <w:rPr>
          <w:sz w:val="20"/>
          <w:szCs w:val="20"/>
        </w:rPr>
      </w:pPr>
      <w:r w:rsidRPr="00C05CEB">
        <w:rPr>
          <w:sz w:val="20"/>
          <w:szCs w:val="20"/>
        </w:rPr>
        <w:t>1.</w:t>
      </w:r>
    </w:p>
    <w:p w:rsidR="00E535D5" w:rsidRPr="00554A61" w:rsidRDefault="00E535D5" w:rsidP="00C00458">
      <w:pPr>
        <w:tabs>
          <w:tab w:val="left" w:pos="7371"/>
        </w:tabs>
        <w:spacing w:line="1" w:lineRule="exact"/>
        <w:rPr>
          <w:sz w:val="20"/>
          <w:szCs w:val="20"/>
        </w:rPr>
      </w:pPr>
    </w:p>
    <w:p w:rsidR="00E535D5" w:rsidRPr="00554A61" w:rsidRDefault="00E535D5" w:rsidP="00A651B2">
      <w:pPr>
        <w:tabs>
          <w:tab w:val="left" w:pos="370"/>
        </w:tabs>
        <w:spacing w:line="184" w:lineRule="auto"/>
        <w:ind w:left="370"/>
        <w:rPr>
          <w:rFonts w:ascii="Wingdings" w:hAnsi="Wingdings" w:cs="Wingdings"/>
          <w:color w:val="632423"/>
          <w:sz w:val="20"/>
          <w:szCs w:val="20"/>
          <w:vertAlign w:val="superscript"/>
        </w:rPr>
      </w:pPr>
    </w:p>
    <w:p w:rsidR="00E535D5" w:rsidRPr="00554A61" w:rsidRDefault="00E535D5" w:rsidP="00C05CEB">
      <w:pPr>
        <w:numPr>
          <w:ilvl w:val="0"/>
          <w:numId w:val="2"/>
        </w:numPr>
        <w:tabs>
          <w:tab w:val="left" w:pos="370"/>
        </w:tabs>
        <w:ind w:hanging="370"/>
        <w:jc w:val="both"/>
        <w:rPr>
          <w:rFonts w:ascii="Wingdings" w:hAnsi="Wingdings" w:cs="Wingdings"/>
          <w:color w:val="632423"/>
          <w:sz w:val="20"/>
          <w:szCs w:val="20"/>
          <w:vertAlign w:val="superscript"/>
        </w:rPr>
      </w:pPr>
      <w:r>
        <w:rPr>
          <w:sz w:val="20"/>
          <w:szCs w:val="20"/>
        </w:rPr>
        <w:t xml:space="preserve">- </w:t>
      </w:r>
      <w:r w:rsidRPr="00554A61">
        <w:rPr>
          <w:sz w:val="20"/>
          <w:szCs w:val="20"/>
        </w:rPr>
        <w:t>Объём статьи – до 3 страниц машинописного текста;</w:t>
      </w:r>
    </w:p>
    <w:p w:rsidR="00E535D5" w:rsidRPr="00554A61" w:rsidRDefault="00E535D5" w:rsidP="00C05CEB">
      <w:pPr>
        <w:numPr>
          <w:ilvl w:val="0"/>
          <w:numId w:val="2"/>
        </w:numPr>
        <w:tabs>
          <w:tab w:val="left" w:pos="370"/>
        </w:tabs>
        <w:ind w:hanging="370"/>
        <w:jc w:val="both"/>
        <w:rPr>
          <w:rFonts w:ascii="Wingdings" w:hAnsi="Wingdings" w:cs="Wingdings"/>
          <w:color w:val="632423"/>
          <w:sz w:val="20"/>
          <w:szCs w:val="20"/>
          <w:vertAlign w:val="superscript"/>
        </w:rPr>
      </w:pPr>
      <w:r>
        <w:rPr>
          <w:sz w:val="20"/>
          <w:szCs w:val="20"/>
        </w:rPr>
        <w:t xml:space="preserve">- </w:t>
      </w:r>
      <w:r w:rsidRPr="00554A61">
        <w:rPr>
          <w:sz w:val="20"/>
          <w:szCs w:val="20"/>
        </w:rPr>
        <w:t>Один автор может предоставить только одну статью;</w:t>
      </w:r>
    </w:p>
    <w:p w:rsidR="00E535D5" w:rsidRPr="00554A61" w:rsidRDefault="00E535D5" w:rsidP="00C05CEB">
      <w:pPr>
        <w:numPr>
          <w:ilvl w:val="0"/>
          <w:numId w:val="2"/>
        </w:numPr>
        <w:tabs>
          <w:tab w:val="left" w:pos="370"/>
        </w:tabs>
        <w:ind w:hanging="370"/>
        <w:jc w:val="both"/>
        <w:rPr>
          <w:rFonts w:ascii="Wingdings" w:hAnsi="Wingdings" w:cs="Wingdings"/>
          <w:color w:val="632423"/>
          <w:sz w:val="20"/>
          <w:szCs w:val="20"/>
          <w:vertAlign w:val="superscript"/>
        </w:rPr>
      </w:pPr>
      <w:r>
        <w:rPr>
          <w:sz w:val="20"/>
          <w:szCs w:val="20"/>
        </w:rPr>
        <w:t xml:space="preserve">- </w:t>
      </w:r>
      <w:r w:rsidRPr="00554A61">
        <w:rPr>
          <w:sz w:val="20"/>
          <w:szCs w:val="20"/>
        </w:rPr>
        <w:t>От одного научного руководителя принимается не более 3-х студенческих статей;</w:t>
      </w:r>
    </w:p>
    <w:p w:rsidR="00E535D5" w:rsidRPr="00554A61" w:rsidRDefault="00E535D5" w:rsidP="00C05CEB">
      <w:pPr>
        <w:numPr>
          <w:ilvl w:val="0"/>
          <w:numId w:val="2"/>
        </w:numPr>
        <w:tabs>
          <w:tab w:val="left" w:pos="370"/>
        </w:tabs>
        <w:ind w:hanging="370"/>
        <w:jc w:val="both"/>
        <w:rPr>
          <w:rFonts w:ascii="Wingdings" w:hAnsi="Wingdings" w:cs="Wingdings"/>
          <w:color w:val="632423"/>
          <w:sz w:val="20"/>
          <w:szCs w:val="20"/>
          <w:vertAlign w:val="superscript"/>
        </w:rPr>
      </w:pPr>
      <w:r>
        <w:rPr>
          <w:sz w:val="20"/>
          <w:szCs w:val="20"/>
        </w:rPr>
        <w:t xml:space="preserve">- </w:t>
      </w:r>
      <w:r w:rsidRPr="00554A61">
        <w:rPr>
          <w:sz w:val="20"/>
          <w:szCs w:val="20"/>
        </w:rPr>
        <w:t>Ответственность за освещение материалов несут авторы докладов и их научные руков</w:t>
      </w:r>
      <w:r w:rsidRPr="00554A61">
        <w:rPr>
          <w:sz w:val="20"/>
          <w:szCs w:val="20"/>
        </w:rPr>
        <w:t>о</w:t>
      </w:r>
      <w:r w:rsidRPr="00554A61">
        <w:rPr>
          <w:sz w:val="20"/>
          <w:szCs w:val="20"/>
        </w:rPr>
        <w:t>дители;</w:t>
      </w:r>
    </w:p>
    <w:p w:rsidR="00E535D5" w:rsidRPr="00554A61" w:rsidRDefault="00E535D5" w:rsidP="00C05CEB">
      <w:pPr>
        <w:numPr>
          <w:ilvl w:val="0"/>
          <w:numId w:val="2"/>
        </w:numPr>
        <w:tabs>
          <w:tab w:val="left" w:pos="370"/>
        </w:tabs>
        <w:ind w:hanging="370"/>
        <w:jc w:val="both"/>
        <w:rPr>
          <w:rFonts w:ascii="Wingdings" w:hAnsi="Wingdings" w:cs="Wingdings"/>
          <w:color w:val="632423"/>
          <w:sz w:val="20"/>
          <w:szCs w:val="20"/>
          <w:vertAlign w:val="superscript"/>
        </w:rPr>
      </w:pPr>
      <w:r>
        <w:rPr>
          <w:sz w:val="20"/>
          <w:szCs w:val="20"/>
        </w:rPr>
        <w:t xml:space="preserve">- </w:t>
      </w:r>
      <w:r w:rsidRPr="00554A61">
        <w:rPr>
          <w:sz w:val="20"/>
          <w:szCs w:val="20"/>
        </w:rPr>
        <w:t>Материалы, не соответствующие требованиям к содержанию и оформлению, не прин</w:t>
      </w:r>
      <w:r w:rsidRPr="00554A61">
        <w:rPr>
          <w:sz w:val="20"/>
          <w:szCs w:val="20"/>
        </w:rPr>
        <w:t>и</w:t>
      </w:r>
      <w:r w:rsidRPr="00554A61">
        <w:rPr>
          <w:sz w:val="20"/>
          <w:szCs w:val="20"/>
        </w:rPr>
        <w:t>маются и не публикуются;</w:t>
      </w:r>
    </w:p>
    <w:p w:rsidR="00E535D5" w:rsidRPr="00554A61" w:rsidRDefault="00E535D5" w:rsidP="00C05CEB">
      <w:pPr>
        <w:numPr>
          <w:ilvl w:val="0"/>
          <w:numId w:val="2"/>
        </w:numPr>
        <w:tabs>
          <w:tab w:val="left" w:pos="370"/>
        </w:tabs>
        <w:ind w:hanging="370"/>
        <w:jc w:val="both"/>
        <w:rPr>
          <w:rFonts w:ascii="Wingdings" w:hAnsi="Wingdings" w:cs="Wingdings"/>
          <w:color w:val="943634"/>
          <w:sz w:val="20"/>
          <w:szCs w:val="20"/>
          <w:vertAlign w:val="superscript"/>
        </w:rPr>
      </w:pPr>
      <w:r w:rsidRPr="00554A61">
        <w:rPr>
          <w:sz w:val="20"/>
          <w:szCs w:val="20"/>
        </w:rPr>
        <w:t xml:space="preserve">Редакционная комиссия имеет право после рассмотрения отклонить представленные материалы (о чем будет сообщено в срок </w:t>
      </w:r>
      <w:r w:rsidRPr="00554A61">
        <w:rPr>
          <w:b/>
          <w:bCs/>
          <w:color w:val="943634"/>
          <w:sz w:val="20"/>
          <w:szCs w:val="20"/>
          <w:u w:val="single"/>
        </w:rPr>
        <w:t>до 1 ноября 2018</w:t>
      </w:r>
      <w:r>
        <w:rPr>
          <w:b/>
          <w:bCs/>
          <w:color w:val="943634"/>
          <w:sz w:val="20"/>
          <w:szCs w:val="20"/>
          <w:u w:val="single"/>
        </w:rPr>
        <w:t xml:space="preserve"> года</w:t>
      </w:r>
      <w:r w:rsidRPr="00554A61">
        <w:rPr>
          <w:b/>
          <w:bCs/>
          <w:color w:val="943634"/>
          <w:sz w:val="20"/>
          <w:szCs w:val="20"/>
          <w:u w:val="single"/>
        </w:rPr>
        <w:t>).</w:t>
      </w:r>
    </w:p>
    <w:p w:rsidR="00E535D5" w:rsidRPr="00554A61" w:rsidRDefault="00E535D5" w:rsidP="00C05CEB">
      <w:pPr>
        <w:numPr>
          <w:ilvl w:val="0"/>
          <w:numId w:val="2"/>
        </w:numPr>
        <w:tabs>
          <w:tab w:val="left" w:pos="370"/>
        </w:tabs>
        <w:ind w:hanging="370"/>
        <w:jc w:val="both"/>
        <w:rPr>
          <w:rFonts w:ascii="Wingdings" w:hAnsi="Wingdings" w:cs="Wingdings"/>
          <w:color w:val="943634"/>
          <w:sz w:val="20"/>
          <w:szCs w:val="20"/>
          <w:vertAlign w:val="superscript"/>
        </w:rPr>
      </w:pPr>
      <w:r w:rsidRPr="00554A61">
        <w:rPr>
          <w:sz w:val="20"/>
          <w:szCs w:val="20"/>
        </w:rPr>
        <w:t xml:space="preserve">Программа конференции с указаниемвыступающих и времени работы каждой секции будет размещена на сайте академии </w:t>
      </w:r>
      <w:r w:rsidRPr="00554A61">
        <w:rPr>
          <w:b/>
          <w:bCs/>
          <w:color w:val="943634"/>
          <w:sz w:val="20"/>
          <w:szCs w:val="20"/>
          <w:u w:val="single"/>
        </w:rPr>
        <w:t>10 ноября 2018года.</w:t>
      </w:r>
    </w:p>
    <w:p w:rsidR="00E535D5" w:rsidRPr="00554A61" w:rsidRDefault="00E535D5" w:rsidP="00C05CEB">
      <w:pPr>
        <w:spacing w:line="237" w:lineRule="auto"/>
        <w:ind w:left="360" w:hanging="218"/>
        <w:jc w:val="both"/>
        <w:rPr>
          <w:sz w:val="20"/>
          <w:szCs w:val="20"/>
        </w:rPr>
      </w:pPr>
      <w:r w:rsidRPr="00554A61">
        <w:rPr>
          <w:sz w:val="20"/>
          <w:szCs w:val="20"/>
        </w:rPr>
        <w:t>В рамках работы конференции состоится конкурс докладов по следующим номинациям:</w:t>
      </w:r>
    </w:p>
    <w:p w:rsidR="00BC4D52" w:rsidRDefault="00E535D5" w:rsidP="00554A61">
      <w:pPr>
        <w:pStyle w:val="a4"/>
        <w:spacing w:line="237" w:lineRule="auto"/>
        <w:ind w:left="142"/>
        <w:rPr>
          <w:sz w:val="20"/>
          <w:szCs w:val="20"/>
        </w:rPr>
      </w:pPr>
      <w:r>
        <w:rPr>
          <w:color w:val="943634"/>
          <w:sz w:val="20"/>
          <w:szCs w:val="20"/>
        </w:rPr>
        <w:t xml:space="preserve">- </w:t>
      </w:r>
      <w:r w:rsidRPr="00554A61">
        <w:rPr>
          <w:color w:val="943634"/>
          <w:sz w:val="20"/>
          <w:szCs w:val="20"/>
        </w:rPr>
        <w:t>«За новаторские решения</w:t>
      </w:r>
      <w:r w:rsidR="006632D1">
        <w:rPr>
          <w:color w:val="943634"/>
          <w:sz w:val="20"/>
          <w:szCs w:val="20"/>
        </w:rPr>
        <w:t xml:space="preserve"> практических задач</w:t>
      </w:r>
      <w:r w:rsidRPr="00554A61">
        <w:rPr>
          <w:color w:val="943634"/>
          <w:sz w:val="20"/>
          <w:szCs w:val="20"/>
        </w:rPr>
        <w:t>»</w:t>
      </w:r>
    </w:p>
    <w:p w:rsidR="00E535D5" w:rsidRPr="00D636EA" w:rsidRDefault="00E535D5" w:rsidP="00554A61">
      <w:pPr>
        <w:pStyle w:val="a4"/>
        <w:spacing w:line="237" w:lineRule="auto"/>
        <w:ind w:left="142"/>
        <w:rPr>
          <w:color w:val="993300"/>
          <w:sz w:val="20"/>
          <w:szCs w:val="20"/>
        </w:rPr>
      </w:pPr>
      <w:r>
        <w:rPr>
          <w:color w:val="943634"/>
          <w:sz w:val="20"/>
          <w:szCs w:val="20"/>
        </w:rPr>
        <w:t xml:space="preserve">- </w:t>
      </w:r>
      <w:r w:rsidRPr="00D636EA">
        <w:rPr>
          <w:color w:val="993300"/>
          <w:sz w:val="20"/>
          <w:szCs w:val="20"/>
        </w:rPr>
        <w:t xml:space="preserve">«За глубину </w:t>
      </w:r>
      <w:r w:rsidR="00A25952" w:rsidRPr="00D636EA">
        <w:rPr>
          <w:color w:val="993300"/>
          <w:sz w:val="20"/>
          <w:szCs w:val="20"/>
        </w:rPr>
        <w:t>анализа теоретических аспектов ис</w:t>
      </w:r>
      <w:r w:rsidR="00BC4D52" w:rsidRPr="00D636EA">
        <w:rPr>
          <w:color w:val="993300"/>
          <w:sz w:val="20"/>
          <w:szCs w:val="20"/>
        </w:rPr>
        <w:t>с</w:t>
      </w:r>
      <w:r w:rsidR="00A25952" w:rsidRPr="00D636EA">
        <w:rPr>
          <w:color w:val="993300"/>
          <w:sz w:val="20"/>
          <w:szCs w:val="20"/>
        </w:rPr>
        <w:t>ледования</w:t>
      </w:r>
      <w:r w:rsidRPr="00D636EA">
        <w:rPr>
          <w:color w:val="993300"/>
          <w:sz w:val="20"/>
          <w:szCs w:val="20"/>
        </w:rPr>
        <w:t>»</w:t>
      </w:r>
    </w:p>
    <w:sectPr w:rsidR="00E535D5" w:rsidRPr="00D636EA" w:rsidSect="002E78F6">
      <w:pgSz w:w="16840" w:h="11906" w:orient="landscape"/>
      <w:pgMar w:top="561" w:right="638" w:bottom="535" w:left="560" w:header="0" w:footer="0" w:gutter="0"/>
      <w:cols w:num="2" w:space="720" w:equalWidth="0">
        <w:col w:w="7420" w:space="390"/>
        <w:col w:w="78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A55657FA"/>
    <w:lvl w:ilvl="0" w:tplc="6938045C">
      <w:start w:val="15"/>
      <w:numFmt w:val="decimal"/>
      <w:lvlText w:val="%1"/>
      <w:lvlJc w:val="left"/>
    </w:lvl>
    <w:lvl w:ilvl="1" w:tplc="ACB65D9C">
      <w:numFmt w:val="decimal"/>
      <w:lvlText w:val=""/>
      <w:lvlJc w:val="left"/>
    </w:lvl>
    <w:lvl w:ilvl="2" w:tplc="9344339E">
      <w:numFmt w:val="decimal"/>
      <w:lvlText w:val=""/>
      <w:lvlJc w:val="left"/>
    </w:lvl>
    <w:lvl w:ilvl="3" w:tplc="808CDCC0">
      <w:numFmt w:val="decimal"/>
      <w:lvlText w:val=""/>
      <w:lvlJc w:val="left"/>
    </w:lvl>
    <w:lvl w:ilvl="4" w:tplc="640CA26C">
      <w:numFmt w:val="decimal"/>
      <w:lvlText w:val=""/>
      <w:lvlJc w:val="left"/>
    </w:lvl>
    <w:lvl w:ilvl="5" w:tplc="9FBEEC38">
      <w:numFmt w:val="decimal"/>
      <w:lvlText w:val=""/>
      <w:lvlJc w:val="left"/>
    </w:lvl>
    <w:lvl w:ilvl="6" w:tplc="D98C7D8A">
      <w:numFmt w:val="decimal"/>
      <w:lvlText w:val=""/>
      <w:lvlJc w:val="left"/>
    </w:lvl>
    <w:lvl w:ilvl="7" w:tplc="B65C9D2C">
      <w:numFmt w:val="decimal"/>
      <w:lvlText w:val=""/>
      <w:lvlJc w:val="left"/>
    </w:lvl>
    <w:lvl w:ilvl="8" w:tplc="107E2D9C">
      <w:numFmt w:val="decimal"/>
      <w:lvlText w:val=""/>
      <w:lvlJc w:val="left"/>
    </w:lvl>
  </w:abstractNum>
  <w:abstractNum w:abstractNumId="1">
    <w:nsid w:val="00006784"/>
    <w:multiLevelType w:val="hybridMultilevel"/>
    <w:tmpl w:val="B98A7916"/>
    <w:lvl w:ilvl="0" w:tplc="DA12A2CA">
      <w:start w:val="1"/>
      <w:numFmt w:val="bullet"/>
      <w:lvlText w:val=""/>
      <w:lvlJc w:val="left"/>
      <w:rPr>
        <w:rFonts w:ascii="Symbol" w:hAnsi="Symbol" w:hint="default"/>
        <w:sz w:val="18"/>
        <w:szCs w:val="18"/>
        <w:vertAlign w:val="baseline"/>
      </w:rPr>
    </w:lvl>
    <w:lvl w:ilvl="1" w:tplc="CA804612">
      <w:numFmt w:val="decimal"/>
      <w:lvlText w:val=""/>
      <w:lvlJc w:val="left"/>
    </w:lvl>
    <w:lvl w:ilvl="2" w:tplc="AAD05D90">
      <w:numFmt w:val="decimal"/>
      <w:lvlText w:val=""/>
      <w:lvlJc w:val="left"/>
    </w:lvl>
    <w:lvl w:ilvl="3" w:tplc="DB46CA50">
      <w:numFmt w:val="decimal"/>
      <w:lvlText w:val=""/>
      <w:lvlJc w:val="left"/>
    </w:lvl>
    <w:lvl w:ilvl="4" w:tplc="E9CE42E2">
      <w:numFmt w:val="decimal"/>
      <w:lvlText w:val=""/>
      <w:lvlJc w:val="left"/>
    </w:lvl>
    <w:lvl w:ilvl="5" w:tplc="628067B6">
      <w:numFmt w:val="decimal"/>
      <w:lvlText w:val=""/>
      <w:lvlJc w:val="left"/>
    </w:lvl>
    <w:lvl w:ilvl="6" w:tplc="47CA9512">
      <w:numFmt w:val="decimal"/>
      <w:lvlText w:val=""/>
      <w:lvlJc w:val="left"/>
    </w:lvl>
    <w:lvl w:ilvl="7" w:tplc="5B7C1C1C">
      <w:numFmt w:val="decimal"/>
      <w:lvlText w:val=""/>
      <w:lvlJc w:val="left"/>
    </w:lvl>
    <w:lvl w:ilvl="8" w:tplc="C2748E8E">
      <w:numFmt w:val="decimal"/>
      <w:lvlText w:val=""/>
      <w:lvlJc w:val="left"/>
    </w:lvl>
  </w:abstractNum>
  <w:abstractNum w:abstractNumId="2">
    <w:nsid w:val="697C7D2E"/>
    <w:multiLevelType w:val="hybridMultilevel"/>
    <w:tmpl w:val="2BA0F040"/>
    <w:lvl w:ilvl="0" w:tplc="E38AB8E2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10" w:hanging="360"/>
      </w:pPr>
    </w:lvl>
    <w:lvl w:ilvl="2" w:tplc="0419001B">
      <w:start w:val="1"/>
      <w:numFmt w:val="lowerRoman"/>
      <w:lvlText w:val="%3."/>
      <w:lvlJc w:val="right"/>
      <w:pPr>
        <w:ind w:left="2630" w:hanging="180"/>
      </w:pPr>
    </w:lvl>
    <w:lvl w:ilvl="3" w:tplc="0419000F">
      <w:start w:val="1"/>
      <w:numFmt w:val="decimal"/>
      <w:lvlText w:val="%4."/>
      <w:lvlJc w:val="left"/>
      <w:pPr>
        <w:ind w:left="3350" w:hanging="360"/>
      </w:pPr>
    </w:lvl>
    <w:lvl w:ilvl="4" w:tplc="04190019">
      <w:start w:val="1"/>
      <w:numFmt w:val="lowerLetter"/>
      <w:lvlText w:val="%5."/>
      <w:lvlJc w:val="left"/>
      <w:pPr>
        <w:ind w:left="4070" w:hanging="360"/>
      </w:pPr>
    </w:lvl>
    <w:lvl w:ilvl="5" w:tplc="0419001B">
      <w:start w:val="1"/>
      <w:numFmt w:val="lowerRoman"/>
      <w:lvlText w:val="%6."/>
      <w:lvlJc w:val="right"/>
      <w:pPr>
        <w:ind w:left="4790" w:hanging="180"/>
      </w:pPr>
    </w:lvl>
    <w:lvl w:ilvl="6" w:tplc="0419000F">
      <w:start w:val="1"/>
      <w:numFmt w:val="decimal"/>
      <w:lvlText w:val="%7."/>
      <w:lvlJc w:val="left"/>
      <w:pPr>
        <w:ind w:left="5510" w:hanging="360"/>
      </w:pPr>
    </w:lvl>
    <w:lvl w:ilvl="7" w:tplc="04190019">
      <w:start w:val="1"/>
      <w:numFmt w:val="lowerLetter"/>
      <w:lvlText w:val="%8."/>
      <w:lvlJc w:val="left"/>
      <w:pPr>
        <w:ind w:left="6230" w:hanging="360"/>
      </w:pPr>
    </w:lvl>
    <w:lvl w:ilvl="8" w:tplc="0419001B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E78F6"/>
    <w:rsid w:val="00057817"/>
    <w:rsid w:val="000578F7"/>
    <w:rsid w:val="000A230E"/>
    <w:rsid w:val="000C0763"/>
    <w:rsid w:val="000E210D"/>
    <w:rsid w:val="000F2D11"/>
    <w:rsid w:val="00151BB9"/>
    <w:rsid w:val="00161CA1"/>
    <w:rsid w:val="002243FD"/>
    <w:rsid w:val="002951DD"/>
    <w:rsid w:val="002E2075"/>
    <w:rsid w:val="002E78F6"/>
    <w:rsid w:val="002F445F"/>
    <w:rsid w:val="00310D95"/>
    <w:rsid w:val="00311DDB"/>
    <w:rsid w:val="00337819"/>
    <w:rsid w:val="003A55C1"/>
    <w:rsid w:val="004160E6"/>
    <w:rsid w:val="004370BB"/>
    <w:rsid w:val="004865B8"/>
    <w:rsid w:val="004C2E14"/>
    <w:rsid w:val="00500573"/>
    <w:rsid w:val="00514EF3"/>
    <w:rsid w:val="00540CDF"/>
    <w:rsid w:val="00554A61"/>
    <w:rsid w:val="005D3332"/>
    <w:rsid w:val="005D3CED"/>
    <w:rsid w:val="006440FF"/>
    <w:rsid w:val="006632D1"/>
    <w:rsid w:val="0066764F"/>
    <w:rsid w:val="006728FC"/>
    <w:rsid w:val="00673281"/>
    <w:rsid w:val="00673DE2"/>
    <w:rsid w:val="006B1873"/>
    <w:rsid w:val="006C0D0D"/>
    <w:rsid w:val="006C1A6F"/>
    <w:rsid w:val="006D60F7"/>
    <w:rsid w:val="006E6A93"/>
    <w:rsid w:val="00711EF1"/>
    <w:rsid w:val="007634D5"/>
    <w:rsid w:val="00787063"/>
    <w:rsid w:val="007B008E"/>
    <w:rsid w:val="007B4426"/>
    <w:rsid w:val="007B6CB9"/>
    <w:rsid w:val="007E4FD2"/>
    <w:rsid w:val="0081132C"/>
    <w:rsid w:val="008154A3"/>
    <w:rsid w:val="0085236C"/>
    <w:rsid w:val="008B09CA"/>
    <w:rsid w:val="008C24AE"/>
    <w:rsid w:val="008C7D73"/>
    <w:rsid w:val="008D157D"/>
    <w:rsid w:val="008F33BF"/>
    <w:rsid w:val="00912520"/>
    <w:rsid w:val="0093089C"/>
    <w:rsid w:val="00971759"/>
    <w:rsid w:val="009D2716"/>
    <w:rsid w:val="009D72F9"/>
    <w:rsid w:val="009E050D"/>
    <w:rsid w:val="009E29DE"/>
    <w:rsid w:val="00A25952"/>
    <w:rsid w:val="00A40480"/>
    <w:rsid w:val="00A41246"/>
    <w:rsid w:val="00A651B2"/>
    <w:rsid w:val="00AA005B"/>
    <w:rsid w:val="00B00F39"/>
    <w:rsid w:val="00B24C23"/>
    <w:rsid w:val="00B5144F"/>
    <w:rsid w:val="00B60B35"/>
    <w:rsid w:val="00B64CF8"/>
    <w:rsid w:val="00B920DA"/>
    <w:rsid w:val="00BA28D2"/>
    <w:rsid w:val="00BC4D52"/>
    <w:rsid w:val="00BF051F"/>
    <w:rsid w:val="00C00458"/>
    <w:rsid w:val="00C05CEB"/>
    <w:rsid w:val="00C1792B"/>
    <w:rsid w:val="00C35421"/>
    <w:rsid w:val="00C5309A"/>
    <w:rsid w:val="00C54CE5"/>
    <w:rsid w:val="00C65B62"/>
    <w:rsid w:val="00C806A5"/>
    <w:rsid w:val="00C84846"/>
    <w:rsid w:val="00C874AB"/>
    <w:rsid w:val="00C909AA"/>
    <w:rsid w:val="00CA2EE6"/>
    <w:rsid w:val="00CB5B21"/>
    <w:rsid w:val="00CD77B9"/>
    <w:rsid w:val="00CE3884"/>
    <w:rsid w:val="00CF70E1"/>
    <w:rsid w:val="00CF7FC9"/>
    <w:rsid w:val="00D001B8"/>
    <w:rsid w:val="00D0588C"/>
    <w:rsid w:val="00D1396E"/>
    <w:rsid w:val="00D16649"/>
    <w:rsid w:val="00D21EB5"/>
    <w:rsid w:val="00D3140E"/>
    <w:rsid w:val="00D62379"/>
    <w:rsid w:val="00D636EA"/>
    <w:rsid w:val="00D86854"/>
    <w:rsid w:val="00D96E63"/>
    <w:rsid w:val="00DD05CA"/>
    <w:rsid w:val="00E21955"/>
    <w:rsid w:val="00E22157"/>
    <w:rsid w:val="00E535D5"/>
    <w:rsid w:val="00E55FFA"/>
    <w:rsid w:val="00E67EDC"/>
    <w:rsid w:val="00EA4ABA"/>
    <w:rsid w:val="00ED7E1E"/>
    <w:rsid w:val="00EF2249"/>
    <w:rsid w:val="00F00E44"/>
    <w:rsid w:val="00F00FFE"/>
    <w:rsid w:val="00F32D19"/>
    <w:rsid w:val="00F95234"/>
    <w:rsid w:val="00FB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F445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B008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F445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B008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4553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2018-05-29T10:24:00Z</cp:lastPrinted>
  <dcterms:created xsi:type="dcterms:W3CDTF">2018-05-29T20:24:00Z</dcterms:created>
  <dcterms:modified xsi:type="dcterms:W3CDTF">2018-07-10T06:05:00Z</dcterms:modified>
</cp:coreProperties>
</file>